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5D015">
      <w:pPr>
        <w:ind w:firstLine="480" w:firstLineChars="200"/>
        <w:jc w:val="lef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附件1</w:t>
      </w:r>
    </w:p>
    <w:p w14:paraId="23005F94">
      <w:pPr>
        <w:ind w:firstLine="880" w:firstLineChars="200"/>
        <w:jc w:val="center"/>
        <w:rPr>
          <w:rFonts w:hint="eastAsia" w:ascii="宋体" w:hAnsi="宋体" w:eastAsia="宋体" w:cs="宋体"/>
          <w:color w:val="000000"/>
          <w:sz w:val="44"/>
          <w:szCs w:val="44"/>
          <w:lang w:eastAsia="zh-CN"/>
        </w:rPr>
      </w:pPr>
      <w:r>
        <w:rPr>
          <w:rFonts w:hint="eastAsia" w:ascii="宋体" w:hAnsi="宋体" w:cs="宋体"/>
          <w:color w:val="000000"/>
          <w:sz w:val="44"/>
          <w:szCs w:val="44"/>
          <w:lang w:eastAsia="zh-CN"/>
        </w:rPr>
        <w:t>连云港师范学院</w:t>
      </w:r>
    </w:p>
    <w:p w14:paraId="59F36BAE">
      <w:pPr>
        <w:ind w:firstLine="880" w:firstLineChars="200"/>
        <w:jc w:val="center"/>
        <w:rPr>
          <w:rFonts w:hint="eastAsia" w:ascii="宋体" w:hAnsi="宋体" w:eastAsia="宋体" w:cs="宋体"/>
          <w:color w:val="000000"/>
          <w:sz w:val="44"/>
          <w:szCs w:val="44"/>
        </w:rPr>
      </w:pPr>
      <w:r>
        <w:rPr>
          <w:rFonts w:hint="eastAsia" w:ascii="宋体" w:hAnsi="宋体" w:eastAsia="宋体" w:cs="宋体"/>
          <w:color w:val="000000"/>
          <w:sz w:val="44"/>
          <w:szCs w:val="44"/>
          <w:lang w:eastAsia="zh-CN"/>
        </w:rPr>
        <w:t>后勤与基建管理处</w:t>
      </w:r>
      <w:r>
        <w:rPr>
          <w:rFonts w:hint="eastAsia" w:ascii="宋体" w:hAnsi="宋体" w:eastAsia="宋体" w:cs="宋体"/>
          <w:color w:val="000000"/>
          <w:sz w:val="44"/>
          <w:szCs w:val="44"/>
          <w:lang w:val="en-US" w:eastAsia="zh-CN"/>
        </w:rPr>
        <w:t>报价</w:t>
      </w:r>
      <w:r>
        <w:rPr>
          <w:rFonts w:hint="eastAsia" w:ascii="宋体" w:hAnsi="宋体" w:eastAsia="宋体" w:cs="宋体"/>
          <w:color w:val="000000"/>
          <w:sz w:val="44"/>
          <w:szCs w:val="44"/>
        </w:rPr>
        <w:t>单</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8"/>
        <w:gridCol w:w="3073"/>
        <w:gridCol w:w="1489"/>
        <w:gridCol w:w="3510"/>
      </w:tblGrid>
      <w:tr w14:paraId="18741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48" w:type="dxa"/>
            <w:noWrap w:val="0"/>
            <w:vAlign w:val="center"/>
          </w:tcPr>
          <w:p w14:paraId="46B2841B">
            <w:pPr>
              <w:jc w:val="center"/>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项目编号</w:t>
            </w:r>
          </w:p>
        </w:tc>
        <w:tc>
          <w:tcPr>
            <w:tcW w:w="3073" w:type="dxa"/>
            <w:noWrap w:val="0"/>
            <w:vAlign w:val="center"/>
          </w:tcPr>
          <w:p w14:paraId="5AC92CDF">
            <w:pPr>
              <w:spacing w:line="360" w:lineRule="auto"/>
              <w:ind w:firstLine="560" w:firstLineChars="200"/>
              <w:jc w:val="center"/>
              <w:rPr>
                <w:rFonts w:hint="default" w:ascii="宋体" w:hAnsi="宋体" w:eastAsia="宋体" w:cs="宋体"/>
                <w:sz w:val="28"/>
                <w:szCs w:val="28"/>
                <w:lang w:val="en-US" w:eastAsia="zh-CN"/>
              </w:rPr>
            </w:pPr>
            <w:r>
              <w:rPr>
                <w:rFonts w:hint="eastAsia" w:ascii="宋体" w:hAnsi="宋体" w:eastAsia="宋体" w:cs="宋体"/>
                <w:sz w:val="28"/>
                <w:szCs w:val="28"/>
                <w:lang w:eastAsia="zh-CN"/>
              </w:rPr>
              <w:t>LSHQ202501</w:t>
            </w:r>
            <w:r>
              <w:rPr>
                <w:rFonts w:hint="eastAsia" w:ascii="宋体" w:hAnsi="宋体" w:cs="宋体"/>
                <w:sz w:val="28"/>
                <w:szCs w:val="28"/>
                <w:lang w:val="en-US" w:eastAsia="zh-CN"/>
              </w:rPr>
              <w:t>6</w:t>
            </w:r>
          </w:p>
        </w:tc>
        <w:tc>
          <w:tcPr>
            <w:tcW w:w="1489" w:type="dxa"/>
            <w:noWrap w:val="0"/>
            <w:vAlign w:val="center"/>
          </w:tcPr>
          <w:p w14:paraId="7342FDE8">
            <w:pPr>
              <w:pStyle w:val="2"/>
              <w:spacing w:line="400" w:lineRule="exact"/>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项目名称</w:t>
            </w:r>
          </w:p>
        </w:tc>
        <w:tc>
          <w:tcPr>
            <w:tcW w:w="3510" w:type="dxa"/>
            <w:noWrap w:val="0"/>
            <w:vAlign w:val="center"/>
          </w:tcPr>
          <w:p w14:paraId="4F7321B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8"/>
                <w:szCs w:val="28"/>
                <w:lang w:eastAsia="zh-CN"/>
              </w:rPr>
            </w:pPr>
            <w:r>
              <w:rPr>
                <w:rFonts w:hint="eastAsia" w:ascii="宋体" w:hAnsi="宋体" w:cs="宋体"/>
                <w:sz w:val="28"/>
                <w:szCs w:val="28"/>
                <w:lang w:eastAsia="zh-CN"/>
              </w:rPr>
              <w:t>问渔湖周边增加安全设施</w:t>
            </w:r>
          </w:p>
        </w:tc>
      </w:tr>
      <w:tr w14:paraId="7C2DA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48" w:type="dxa"/>
            <w:noWrap w:val="0"/>
            <w:vAlign w:val="center"/>
          </w:tcPr>
          <w:p w14:paraId="5ECDF4BF">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采购方</w:t>
            </w:r>
          </w:p>
        </w:tc>
        <w:tc>
          <w:tcPr>
            <w:tcW w:w="8072" w:type="dxa"/>
            <w:gridSpan w:val="3"/>
            <w:noWrap w:val="0"/>
            <w:vAlign w:val="center"/>
          </w:tcPr>
          <w:p w14:paraId="651BC770">
            <w:pPr>
              <w:pStyle w:val="2"/>
              <w:spacing w:line="400" w:lineRule="exact"/>
              <w:jc w:val="center"/>
              <w:rPr>
                <w:rFonts w:hint="eastAsia" w:ascii="宋体" w:hAnsi="宋体" w:eastAsia="宋体" w:cs="宋体"/>
                <w:sz w:val="28"/>
                <w:szCs w:val="28"/>
                <w:lang w:eastAsia="zh-CN"/>
              </w:rPr>
            </w:pPr>
            <w:r>
              <w:rPr>
                <w:rFonts w:hint="eastAsia" w:hAnsi="宋体" w:cs="宋体"/>
                <w:sz w:val="28"/>
                <w:szCs w:val="28"/>
                <w:lang w:eastAsia="zh-CN"/>
              </w:rPr>
              <w:t>连云港师范学院</w:t>
            </w:r>
          </w:p>
        </w:tc>
      </w:tr>
      <w:tr w14:paraId="12D18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48" w:type="dxa"/>
            <w:noWrap w:val="0"/>
            <w:vAlign w:val="center"/>
          </w:tcPr>
          <w:p w14:paraId="6EBBA36C">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供应商</w:t>
            </w:r>
          </w:p>
        </w:tc>
        <w:tc>
          <w:tcPr>
            <w:tcW w:w="8072" w:type="dxa"/>
            <w:gridSpan w:val="3"/>
            <w:noWrap w:val="0"/>
            <w:vAlign w:val="center"/>
          </w:tcPr>
          <w:p w14:paraId="42E42937">
            <w:pPr>
              <w:jc w:val="center"/>
              <w:rPr>
                <w:rFonts w:hint="eastAsia" w:ascii="宋体" w:hAnsi="宋体" w:eastAsia="宋体" w:cs="宋体"/>
                <w:color w:val="000000"/>
                <w:sz w:val="28"/>
                <w:szCs w:val="28"/>
              </w:rPr>
            </w:pPr>
          </w:p>
        </w:tc>
      </w:tr>
      <w:tr w14:paraId="59A4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48" w:type="dxa"/>
            <w:noWrap w:val="0"/>
            <w:vAlign w:val="center"/>
          </w:tcPr>
          <w:p w14:paraId="7BBA10EA">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供应商联系人</w:t>
            </w:r>
          </w:p>
        </w:tc>
        <w:tc>
          <w:tcPr>
            <w:tcW w:w="3073" w:type="dxa"/>
            <w:noWrap w:val="0"/>
            <w:vAlign w:val="center"/>
          </w:tcPr>
          <w:p w14:paraId="1D94C65F">
            <w:pPr>
              <w:jc w:val="center"/>
              <w:rPr>
                <w:rFonts w:hint="eastAsia" w:ascii="宋体" w:hAnsi="宋体" w:eastAsia="宋体" w:cs="宋体"/>
                <w:color w:val="000000"/>
                <w:sz w:val="28"/>
                <w:szCs w:val="28"/>
                <w:lang w:eastAsia="zh-CN"/>
              </w:rPr>
            </w:pPr>
          </w:p>
        </w:tc>
        <w:tc>
          <w:tcPr>
            <w:tcW w:w="1489" w:type="dxa"/>
            <w:noWrap w:val="0"/>
            <w:vAlign w:val="center"/>
          </w:tcPr>
          <w:p w14:paraId="26DA3857">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联系电话</w:t>
            </w:r>
          </w:p>
        </w:tc>
        <w:tc>
          <w:tcPr>
            <w:tcW w:w="3510" w:type="dxa"/>
            <w:noWrap w:val="0"/>
            <w:vAlign w:val="center"/>
          </w:tcPr>
          <w:p w14:paraId="6E0CD414">
            <w:pPr>
              <w:jc w:val="center"/>
              <w:rPr>
                <w:rFonts w:hint="eastAsia" w:ascii="宋体" w:hAnsi="宋体" w:eastAsia="宋体" w:cs="宋体"/>
                <w:color w:val="000000"/>
                <w:sz w:val="28"/>
                <w:szCs w:val="28"/>
                <w:lang w:eastAsia="zh-CN"/>
              </w:rPr>
            </w:pPr>
          </w:p>
        </w:tc>
      </w:tr>
      <w:tr w14:paraId="52BD8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5" w:hRule="atLeast"/>
          <w:jc w:val="center"/>
        </w:trPr>
        <w:tc>
          <w:tcPr>
            <w:tcW w:w="2048" w:type="dxa"/>
            <w:noWrap w:val="0"/>
            <w:vAlign w:val="center"/>
          </w:tcPr>
          <w:p w14:paraId="6255545C">
            <w:pPr>
              <w:pStyle w:val="2"/>
              <w:spacing w:line="400" w:lineRule="exact"/>
              <w:jc w:val="center"/>
              <w:rPr>
                <w:rFonts w:hint="eastAsia" w:ascii="宋体" w:hAnsi="宋体" w:eastAsia="宋体" w:cs="宋体"/>
                <w:szCs w:val="21"/>
              </w:rPr>
            </w:pPr>
            <w:r>
              <w:rPr>
                <w:rFonts w:hint="eastAsia" w:ascii="宋体" w:hAnsi="宋体" w:eastAsia="宋体" w:cs="宋体"/>
                <w:color w:val="000000"/>
                <w:sz w:val="28"/>
                <w:szCs w:val="28"/>
              </w:rPr>
              <w:t>询价内容</w:t>
            </w:r>
          </w:p>
        </w:tc>
        <w:tc>
          <w:tcPr>
            <w:tcW w:w="8072" w:type="dxa"/>
            <w:gridSpan w:val="3"/>
            <w:noWrap w:val="0"/>
            <w:vAlign w:val="center"/>
          </w:tcPr>
          <w:p w14:paraId="7585452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90" w:afterAutospacing="0" w:line="240" w:lineRule="auto"/>
              <w:ind w:leftChars="0" w:right="0" w:rightChars="0"/>
              <w:jc w:val="left"/>
              <w:textAlignment w:val="auto"/>
              <w:rPr>
                <w:rFonts w:hint="eastAsia" w:ascii="宋体" w:hAnsi="宋体" w:eastAsia="宋体" w:cs="宋体"/>
                <w:i w:val="0"/>
                <w:iCs w:val="0"/>
                <w:caps w:val="0"/>
                <w:color w:val="333333"/>
                <w:spacing w:val="0"/>
                <w:kern w:val="0"/>
                <w:sz w:val="18"/>
                <w:szCs w:val="18"/>
                <w:shd w:val="clear" w:color="auto" w:fill="FFFFFF"/>
                <w:lang w:val="en-US" w:eastAsia="zh-CN" w:bidi="ar"/>
              </w:rPr>
            </w:pPr>
            <w:r>
              <w:rPr>
                <w:rFonts w:hint="eastAsia" w:ascii="宋体" w:hAnsi="宋体" w:eastAsia="宋体" w:cs="宋体"/>
                <w:i w:val="0"/>
                <w:iCs w:val="0"/>
                <w:caps w:val="0"/>
                <w:color w:val="333333"/>
                <w:spacing w:val="0"/>
                <w:kern w:val="0"/>
                <w:sz w:val="18"/>
                <w:szCs w:val="18"/>
                <w:shd w:val="clear" w:color="auto" w:fill="FFFFFF"/>
                <w:lang w:val="en-US" w:eastAsia="zh-CN" w:bidi="ar"/>
              </w:rPr>
              <w:t>1.需求清单：见附件。</w:t>
            </w:r>
          </w:p>
          <w:p w14:paraId="14476E7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90" w:afterAutospacing="0" w:line="240" w:lineRule="auto"/>
              <w:ind w:leftChars="0" w:right="0" w:rightChars="0"/>
              <w:jc w:val="left"/>
              <w:textAlignment w:val="auto"/>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shd w:val="clear" w:color="auto" w:fill="FFFFFF"/>
                <w:lang w:val="en-US" w:eastAsia="zh-CN" w:bidi="ar"/>
              </w:rPr>
              <w:t>2.承包方式：上门服务，包工包料。</w:t>
            </w:r>
          </w:p>
          <w:p w14:paraId="354BEC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90" w:afterAutospacing="0" w:line="240" w:lineRule="auto"/>
              <w:ind w:left="0" w:right="0" w:firstLine="0"/>
              <w:jc w:val="left"/>
              <w:textAlignment w:val="auto"/>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shd w:val="clear" w:color="auto" w:fill="FFFFFF"/>
                <w:lang w:val="en-US" w:eastAsia="zh-CN" w:bidi="ar"/>
              </w:rPr>
              <w:t>3.人员要求：</w:t>
            </w:r>
          </w:p>
          <w:p w14:paraId="4CC2A7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90" w:afterAutospacing="0" w:line="240" w:lineRule="auto"/>
              <w:ind w:right="0"/>
              <w:jc w:val="left"/>
              <w:textAlignment w:val="auto"/>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shd w:val="clear" w:color="auto" w:fill="FFFFFF"/>
                <w:lang w:val="en-US" w:eastAsia="zh-CN" w:bidi="ar"/>
              </w:rPr>
              <w:t>（1）服务配置：自备人员及完成全部内容的工具、耗材及车辆，如有大型机械需提前报备。   </w:t>
            </w:r>
          </w:p>
          <w:p w14:paraId="75A2FD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90" w:afterAutospacing="0" w:line="240" w:lineRule="auto"/>
              <w:ind w:right="0"/>
              <w:jc w:val="left"/>
              <w:textAlignment w:val="auto"/>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kern w:val="0"/>
                <w:sz w:val="18"/>
                <w:szCs w:val="18"/>
                <w:shd w:val="clear" w:color="auto" w:fill="FFFFFF"/>
                <w:lang w:val="en-US" w:eastAsia="zh-CN" w:bidi="ar"/>
              </w:rPr>
              <w:t>（2）人员安全：中标人全部人员的人身安全及财产安全均有中标人负责，如发生的纠纷或事故，由中标人承担全部责任及法律追责，如损坏采购人的设施，需照价赔偿。</w:t>
            </w:r>
          </w:p>
          <w:p w14:paraId="3B75CA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90" w:afterAutospacing="0" w:line="240" w:lineRule="auto"/>
              <w:ind w:left="0" w:right="0" w:firstLine="0"/>
              <w:jc w:val="left"/>
              <w:textAlignment w:val="auto"/>
              <w:rPr>
                <w:rFonts w:hint="default" w:ascii="宋体" w:hAnsi="宋体" w:eastAsia="宋体" w:cs="宋体"/>
                <w:i w:val="0"/>
                <w:iCs w:val="0"/>
                <w:caps w:val="0"/>
                <w:color w:val="333333"/>
                <w:spacing w:val="0"/>
                <w:sz w:val="18"/>
                <w:szCs w:val="18"/>
                <w:lang w:val="en-US"/>
              </w:rPr>
            </w:pPr>
            <w:r>
              <w:rPr>
                <w:rFonts w:hint="eastAsia" w:ascii="宋体" w:hAnsi="宋体" w:eastAsia="宋体" w:cs="宋体"/>
                <w:i w:val="0"/>
                <w:iCs w:val="0"/>
                <w:caps w:val="0"/>
                <w:color w:val="333333"/>
                <w:spacing w:val="0"/>
                <w:kern w:val="0"/>
                <w:sz w:val="18"/>
                <w:szCs w:val="18"/>
                <w:shd w:val="clear" w:color="auto" w:fill="FFFFFF"/>
                <w:lang w:val="en-US" w:eastAsia="zh-CN" w:bidi="ar"/>
              </w:rPr>
              <w:t>4.服务期：</w:t>
            </w:r>
            <w:r>
              <w:rPr>
                <w:rFonts w:hint="eastAsia" w:ascii="宋体" w:hAnsi="宋体" w:cs="宋体"/>
                <w:i w:val="0"/>
                <w:iCs w:val="0"/>
                <w:caps w:val="0"/>
                <w:color w:val="333333"/>
                <w:spacing w:val="0"/>
                <w:kern w:val="0"/>
                <w:sz w:val="18"/>
                <w:szCs w:val="18"/>
                <w:shd w:val="clear" w:color="auto" w:fill="FFFFFF"/>
                <w:lang w:val="en-US" w:eastAsia="zh-CN" w:bidi="ar"/>
              </w:rPr>
              <w:t>10天</w:t>
            </w:r>
          </w:p>
          <w:p w14:paraId="133B95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90" w:afterAutospacing="0" w:line="240" w:lineRule="auto"/>
              <w:ind w:left="0" w:right="0" w:firstLine="0"/>
              <w:jc w:val="left"/>
              <w:textAlignment w:val="auto"/>
              <w:rPr>
                <w:rFonts w:hint="default" w:ascii="宋体" w:hAnsi="宋体" w:eastAsia="宋体" w:cs="宋体"/>
                <w:i w:val="0"/>
                <w:iCs w:val="0"/>
                <w:caps w:val="0"/>
                <w:color w:val="333333"/>
                <w:spacing w:val="0"/>
                <w:kern w:val="0"/>
                <w:sz w:val="18"/>
                <w:szCs w:val="18"/>
                <w:shd w:val="clear" w:color="auto" w:fill="FFFFFF"/>
                <w:lang w:val="en-US" w:eastAsia="zh-CN" w:bidi="ar"/>
              </w:rPr>
            </w:pPr>
            <w:r>
              <w:rPr>
                <w:rFonts w:hint="eastAsia" w:ascii="宋体" w:hAnsi="宋体" w:eastAsia="宋体" w:cs="宋体"/>
                <w:i w:val="0"/>
                <w:iCs w:val="0"/>
                <w:caps w:val="0"/>
                <w:color w:val="333333"/>
                <w:spacing w:val="0"/>
                <w:kern w:val="0"/>
                <w:sz w:val="18"/>
                <w:szCs w:val="18"/>
                <w:shd w:val="clear" w:color="auto" w:fill="FFFFFF"/>
                <w:lang w:val="en-US" w:eastAsia="zh-CN" w:bidi="ar"/>
              </w:rPr>
              <w:t>5.验收标准:</w:t>
            </w:r>
            <w:r>
              <w:rPr>
                <w:rFonts w:hint="eastAsia" w:ascii="宋体" w:hAnsi="宋体" w:cs="宋体"/>
                <w:i w:val="0"/>
                <w:iCs w:val="0"/>
                <w:caps w:val="0"/>
                <w:color w:val="333333"/>
                <w:spacing w:val="0"/>
                <w:kern w:val="0"/>
                <w:sz w:val="18"/>
                <w:szCs w:val="18"/>
                <w:shd w:val="clear" w:color="auto" w:fill="FFFFFF"/>
                <w:lang w:val="en-US" w:eastAsia="zh-CN" w:bidi="ar"/>
              </w:rPr>
              <w:t>警示牌字迹清晰。立柱挂架，救生圈应符合国家标准。</w:t>
            </w:r>
          </w:p>
          <w:p w14:paraId="70D17F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90" w:afterAutospacing="0" w:line="240" w:lineRule="auto"/>
              <w:ind w:right="0"/>
              <w:jc w:val="left"/>
              <w:textAlignment w:val="auto"/>
              <w:rPr>
                <w:rFonts w:hint="eastAsia" w:ascii="宋体" w:hAnsi="宋体" w:eastAsia="宋体" w:cs="宋体"/>
                <w:i w:val="0"/>
                <w:iCs w:val="0"/>
                <w:caps w:val="0"/>
                <w:color w:val="333333"/>
                <w:spacing w:val="0"/>
                <w:kern w:val="0"/>
                <w:sz w:val="18"/>
                <w:szCs w:val="18"/>
                <w:shd w:val="clear" w:color="auto" w:fill="FFFFFF"/>
                <w:lang w:val="en-US" w:eastAsia="zh-CN" w:bidi="ar"/>
              </w:rPr>
            </w:pPr>
            <w:r>
              <w:rPr>
                <w:rFonts w:hint="eastAsia" w:ascii="宋体" w:hAnsi="宋体" w:eastAsia="宋体" w:cs="宋体"/>
                <w:i w:val="0"/>
                <w:iCs w:val="0"/>
                <w:caps w:val="0"/>
                <w:color w:val="333333"/>
                <w:spacing w:val="0"/>
                <w:kern w:val="0"/>
                <w:sz w:val="18"/>
                <w:szCs w:val="18"/>
                <w:shd w:val="clear" w:color="auto" w:fill="FFFFFF"/>
                <w:lang w:val="en-US" w:eastAsia="zh-CN" w:bidi="ar"/>
              </w:rPr>
              <w:t>6.付款方式：</w:t>
            </w:r>
            <w:r>
              <w:rPr>
                <w:rFonts w:hint="eastAsia" w:ascii="宋体" w:hAnsi="宋体" w:cs="宋体"/>
                <w:i w:val="0"/>
                <w:iCs w:val="0"/>
                <w:caps w:val="0"/>
                <w:color w:val="333333"/>
                <w:spacing w:val="0"/>
                <w:kern w:val="0"/>
                <w:sz w:val="18"/>
                <w:szCs w:val="18"/>
                <w:shd w:val="clear" w:color="auto" w:fill="FFFFFF"/>
                <w:lang w:val="en-US" w:eastAsia="zh-CN" w:bidi="ar"/>
              </w:rPr>
              <w:t>经学校验收合格后，一次性付清全款。</w:t>
            </w:r>
          </w:p>
          <w:p w14:paraId="28D444E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Cs w:val="21"/>
                <w:lang w:val="en-US" w:eastAsia="zh-CN"/>
              </w:rPr>
            </w:pPr>
          </w:p>
        </w:tc>
      </w:tr>
      <w:tr w14:paraId="720F0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0" w:hRule="atLeast"/>
          <w:jc w:val="center"/>
        </w:trPr>
        <w:tc>
          <w:tcPr>
            <w:tcW w:w="2048" w:type="dxa"/>
            <w:noWrap w:val="0"/>
            <w:vAlign w:val="center"/>
          </w:tcPr>
          <w:p w14:paraId="4B4DB899">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供应商报价</w:t>
            </w:r>
          </w:p>
        </w:tc>
        <w:tc>
          <w:tcPr>
            <w:tcW w:w="8072" w:type="dxa"/>
            <w:gridSpan w:val="3"/>
            <w:noWrap w:val="0"/>
            <w:vAlign w:val="center"/>
          </w:tcPr>
          <w:p w14:paraId="6662C4B0">
            <w:pPr>
              <w:rPr>
                <w:rFonts w:hint="eastAsia" w:ascii="宋体" w:hAnsi="宋体" w:eastAsia="宋体" w:cs="宋体"/>
                <w:color w:val="000000"/>
                <w:sz w:val="28"/>
                <w:szCs w:val="28"/>
              </w:rPr>
            </w:pPr>
            <w:r>
              <w:rPr>
                <w:rFonts w:hint="eastAsia" w:ascii="宋体" w:hAnsi="宋体" w:eastAsia="宋体" w:cs="宋体"/>
                <w:color w:val="000000"/>
                <w:sz w:val="28"/>
                <w:szCs w:val="28"/>
              </w:rPr>
              <w:t>本次报价为供应商唯一报价，采用最低价中标法。</w:t>
            </w:r>
          </w:p>
          <w:p w14:paraId="03B2D6AB">
            <w:pPr>
              <w:rPr>
                <w:rFonts w:hint="eastAsia" w:ascii="宋体" w:hAnsi="宋体" w:eastAsia="宋体" w:cs="宋体"/>
                <w:color w:val="000000"/>
                <w:sz w:val="28"/>
                <w:szCs w:val="28"/>
                <w:lang w:eastAsia="zh-CN"/>
              </w:rPr>
            </w:pPr>
            <w:r>
              <w:rPr>
                <w:rFonts w:hint="eastAsia" w:ascii="宋体" w:hAnsi="宋体" w:eastAsia="宋体" w:cs="宋体"/>
                <w:b/>
                <w:bCs/>
                <w:color w:val="000000"/>
                <w:sz w:val="28"/>
                <w:szCs w:val="28"/>
                <w:lang w:eastAsia="zh-CN"/>
              </w:rPr>
              <w:t>最高限价：</w:t>
            </w:r>
            <w:r>
              <w:rPr>
                <w:rFonts w:hint="eastAsia" w:ascii="宋体" w:hAnsi="宋体" w:cs="宋体"/>
                <w:b/>
                <w:bCs/>
                <w:color w:val="000000"/>
                <w:sz w:val="28"/>
                <w:szCs w:val="28"/>
                <w:u w:val="single"/>
                <w:lang w:val="en-US" w:eastAsia="zh-CN"/>
              </w:rPr>
              <w:t>7840</w:t>
            </w:r>
            <w:bookmarkStart w:id="0" w:name="_GoBack"/>
            <w:bookmarkEnd w:id="0"/>
            <w:r>
              <w:rPr>
                <w:rFonts w:hint="eastAsia" w:ascii="宋体" w:hAnsi="宋体" w:eastAsia="宋体" w:cs="宋体"/>
                <w:b/>
                <w:bCs/>
                <w:color w:val="000000"/>
                <w:sz w:val="28"/>
                <w:szCs w:val="28"/>
                <w:u w:val="single"/>
                <w:lang w:val="en-US" w:eastAsia="zh-CN"/>
              </w:rPr>
              <w:t xml:space="preserve">元  </w:t>
            </w:r>
            <w:r>
              <w:rPr>
                <w:rFonts w:hint="eastAsia" w:ascii="宋体" w:hAnsi="宋体" w:eastAsia="宋体" w:cs="宋体"/>
                <w:b/>
                <w:bCs/>
                <w:color w:val="000000"/>
                <w:sz w:val="28"/>
                <w:szCs w:val="28"/>
                <w:lang w:val="en-US" w:eastAsia="zh-CN"/>
              </w:rPr>
              <w:t>。</w:t>
            </w:r>
          </w:p>
          <w:p w14:paraId="49E8DED0">
            <w:pPr>
              <w:rPr>
                <w:rFonts w:hint="eastAsia" w:ascii="宋体" w:hAnsi="宋体" w:eastAsia="宋体" w:cs="宋体"/>
                <w:color w:val="000000"/>
                <w:sz w:val="28"/>
                <w:szCs w:val="28"/>
                <w:u w:val="none"/>
                <w:lang w:val="en-US" w:eastAsia="zh-CN"/>
              </w:rPr>
            </w:pPr>
            <w:r>
              <w:rPr>
                <w:rFonts w:hint="eastAsia" w:ascii="宋体" w:hAnsi="宋体" w:eastAsia="宋体" w:cs="宋体"/>
                <w:color w:val="000000"/>
                <w:sz w:val="28"/>
                <w:szCs w:val="28"/>
                <w:lang w:eastAsia="zh-CN"/>
              </w:rPr>
              <w:t>报价（大写）：</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none"/>
                <w:lang w:val="en-US" w:eastAsia="zh-CN"/>
              </w:rPr>
              <w:t xml:space="preserve">，（小写）：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none"/>
                <w:lang w:val="en-US" w:eastAsia="zh-CN"/>
              </w:rPr>
              <w:t>。</w:t>
            </w:r>
          </w:p>
          <w:p w14:paraId="75BAD5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90" w:afterAutospacing="0" w:line="240" w:lineRule="auto"/>
              <w:ind w:right="0"/>
              <w:jc w:val="left"/>
              <w:textAlignment w:val="auto"/>
              <w:rPr>
                <w:rFonts w:hint="eastAsia" w:ascii="宋体" w:hAnsi="宋体" w:eastAsia="宋体" w:cs="宋体"/>
                <w:i w:val="0"/>
                <w:iCs w:val="0"/>
                <w:caps w:val="0"/>
                <w:color w:val="333333"/>
                <w:spacing w:val="0"/>
                <w:kern w:val="0"/>
                <w:sz w:val="18"/>
                <w:szCs w:val="18"/>
                <w:shd w:val="clear" w:color="auto" w:fill="FFFFFF"/>
                <w:lang w:val="en-US" w:eastAsia="zh-CN" w:bidi="ar"/>
              </w:rPr>
            </w:pPr>
            <w:r>
              <w:rPr>
                <w:rFonts w:hint="eastAsia" w:ascii="宋体" w:hAnsi="宋体" w:eastAsia="宋体" w:cs="宋体"/>
                <w:i w:val="0"/>
                <w:iCs w:val="0"/>
                <w:caps w:val="0"/>
                <w:color w:val="333333"/>
                <w:spacing w:val="0"/>
                <w:kern w:val="0"/>
                <w:sz w:val="18"/>
                <w:szCs w:val="18"/>
                <w:shd w:val="clear" w:color="auto" w:fill="FFFFFF"/>
                <w:lang w:val="en-US" w:eastAsia="zh-CN" w:bidi="ar"/>
              </w:rPr>
              <w:t>总报价：包含上门服务人工、设备、材料和验收合格所需的各种费用及必要的保险费用和各项税金等所有费用的总和。</w:t>
            </w:r>
          </w:p>
          <w:p w14:paraId="5B422F29">
            <w:pPr>
              <w:ind w:firstLine="3640" w:firstLineChars="1300"/>
              <w:jc w:val="both"/>
              <w:rPr>
                <w:rFonts w:hint="eastAsia" w:ascii="宋体" w:hAnsi="宋体" w:eastAsia="宋体" w:cs="宋体"/>
                <w:color w:val="000000"/>
                <w:sz w:val="28"/>
                <w:szCs w:val="28"/>
              </w:rPr>
            </w:pPr>
            <w:r>
              <w:rPr>
                <w:rFonts w:hint="eastAsia" w:ascii="宋体" w:hAnsi="宋体" w:eastAsia="宋体" w:cs="宋体"/>
                <w:color w:val="000000"/>
                <w:sz w:val="28"/>
                <w:szCs w:val="28"/>
              </w:rPr>
              <w:t>供应商单位签章：</w:t>
            </w:r>
          </w:p>
          <w:p w14:paraId="191C5BF7">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年  月  日</w:t>
            </w:r>
          </w:p>
        </w:tc>
      </w:tr>
    </w:tbl>
    <w:p w14:paraId="1EE90443">
      <w:pPr>
        <w:jc w:val="right"/>
        <w:rPr>
          <w:rFonts w:hint="eastAsia" w:ascii="宋体" w:hAnsi="宋体" w:eastAsia="宋体" w:cs="宋体"/>
        </w:rPr>
        <w:sectPr>
          <w:pgSz w:w="11906" w:h="16838"/>
          <w:pgMar w:top="720" w:right="720" w:bottom="720" w:left="720" w:header="851" w:footer="992" w:gutter="0"/>
          <w:cols w:space="720" w:num="1"/>
          <w:docGrid w:type="lines" w:linePitch="312" w:charSpace="0"/>
        </w:sectPr>
      </w:pPr>
      <w:r>
        <w:rPr>
          <w:rFonts w:hint="eastAsia" w:ascii="宋体" w:hAnsi="宋体" w:cs="宋体"/>
          <w:lang w:eastAsia="zh-CN"/>
        </w:rPr>
        <w:t>连云港师范学院</w:t>
      </w:r>
      <w:r>
        <w:rPr>
          <w:rFonts w:hint="eastAsia" w:ascii="宋体" w:hAnsi="宋体" w:eastAsia="宋体" w:cs="宋体"/>
          <w:lang w:eastAsia="zh-CN"/>
        </w:rPr>
        <w:t>后勤与基建管理处</w:t>
      </w:r>
      <w:r>
        <w:rPr>
          <w:rFonts w:hint="eastAsia" w:ascii="宋体" w:hAnsi="宋体" w:eastAsia="宋体" w:cs="宋体"/>
        </w:rPr>
        <w:t>制</w:t>
      </w:r>
    </w:p>
    <w:p w14:paraId="082C0B5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791162"/>
    <w:rsid w:val="0B323552"/>
    <w:rsid w:val="12791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sz w:val="21"/>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441</Words>
  <Characters>458</Characters>
  <Lines>0</Lines>
  <Paragraphs>0</Paragraphs>
  <TotalTime>8</TotalTime>
  <ScaleCrop>false</ScaleCrop>
  <LinksUpToDate>false</LinksUpToDate>
  <CharactersWithSpaces>524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2025-07-03T08:56:00Z</dcterms:created>
  <dc:creator>原来。</dc:creator>
  <cp:lastModifiedBy>原来。</cp:lastModifiedBy>
  <dcterms:modified xsi:type="dcterms:W3CDTF">2025-12-29T07:46:35Z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E98636E88DD24EDE9E8FC4E121715CE9_13</vt:lpwstr>
  </property>
  <property fmtid="{D5CDD505-2E9C-101B-9397-08002B2CF9AE}" pid="4" name="KSOTemplateDocerSaveRecord">
    <vt:lpwstr>eyJoZGlkIjoiMGFkZjNhMTQyMzQzM2U3MDM2YTc0ZjVlNzhmZTBmMGMiLCJ1c2VySWQiOiI0MjQ2MTM5MjAifQ==</vt:lpwstr>
  </property>
</Properties>
</file>