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5D015">
      <w:pPr>
        <w:ind w:firstLine="480" w:firstLineChars="200"/>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附件1</w:t>
      </w:r>
    </w:p>
    <w:p w14:paraId="23005F94">
      <w:pPr>
        <w:ind w:firstLine="880" w:firstLineChars="200"/>
        <w:jc w:val="center"/>
        <w:rPr>
          <w:rFonts w:hint="eastAsia" w:ascii="宋体" w:hAnsi="宋体" w:eastAsia="宋体" w:cs="宋体"/>
          <w:color w:val="000000"/>
          <w:sz w:val="44"/>
          <w:szCs w:val="44"/>
          <w:lang w:eastAsia="zh-CN"/>
        </w:rPr>
      </w:pPr>
      <w:r>
        <w:rPr>
          <w:rFonts w:hint="eastAsia" w:ascii="宋体" w:hAnsi="宋体" w:cs="宋体"/>
          <w:color w:val="000000"/>
          <w:sz w:val="44"/>
          <w:szCs w:val="44"/>
          <w:lang w:eastAsia="zh-CN"/>
        </w:rPr>
        <w:t>连云港师范学院</w:t>
      </w:r>
    </w:p>
    <w:p w14:paraId="59F36BAE">
      <w:pPr>
        <w:ind w:firstLine="880" w:firstLineChars="200"/>
        <w:jc w:val="center"/>
        <w:rPr>
          <w:rFonts w:hint="eastAsia" w:ascii="宋体" w:hAnsi="宋体" w:eastAsia="宋体" w:cs="宋体"/>
          <w:color w:val="000000"/>
          <w:sz w:val="44"/>
          <w:szCs w:val="44"/>
        </w:rPr>
      </w:pPr>
      <w:r>
        <w:rPr>
          <w:rFonts w:hint="eastAsia" w:ascii="宋体" w:hAnsi="宋体" w:eastAsia="宋体" w:cs="宋体"/>
          <w:color w:val="000000"/>
          <w:sz w:val="44"/>
          <w:szCs w:val="44"/>
          <w:lang w:eastAsia="zh-CN"/>
        </w:rPr>
        <w:t>后勤与基建管理处</w:t>
      </w:r>
      <w:r>
        <w:rPr>
          <w:rFonts w:hint="eastAsia" w:ascii="宋体" w:hAnsi="宋体" w:eastAsia="宋体" w:cs="宋体"/>
          <w:color w:val="000000"/>
          <w:sz w:val="44"/>
          <w:szCs w:val="44"/>
          <w:lang w:val="en-US" w:eastAsia="zh-CN"/>
        </w:rPr>
        <w:t>报价</w:t>
      </w:r>
      <w:r>
        <w:rPr>
          <w:rFonts w:hint="eastAsia" w:ascii="宋体" w:hAnsi="宋体" w:eastAsia="宋体" w:cs="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14:paraId="1874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46B2841B">
            <w:pPr>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项目编号</w:t>
            </w:r>
          </w:p>
        </w:tc>
        <w:tc>
          <w:tcPr>
            <w:tcW w:w="3073" w:type="dxa"/>
            <w:noWrap w:val="0"/>
            <w:vAlign w:val="center"/>
          </w:tcPr>
          <w:p w14:paraId="5AC92CDF">
            <w:pPr>
              <w:spacing w:line="360" w:lineRule="auto"/>
              <w:ind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LSHQ2025010</w:t>
            </w:r>
          </w:p>
        </w:tc>
        <w:tc>
          <w:tcPr>
            <w:tcW w:w="1489" w:type="dxa"/>
            <w:noWrap w:val="0"/>
            <w:vAlign w:val="center"/>
          </w:tcPr>
          <w:p w14:paraId="7342FDE8">
            <w:pPr>
              <w:pStyle w:val="2"/>
              <w:spacing w:line="40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项目名称</w:t>
            </w:r>
          </w:p>
        </w:tc>
        <w:tc>
          <w:tcPr>
            <w:tcW w:w="3510" w:type="dxa"/>
            <w:noWrap w:val="0"/>
            <w:vAlign w:val="center"/>
          </w:tcPr>
          <w:p w14:paraId="4F7321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8"/>
                <w:szCs w:val="28"/>
                <w:lang w:eastAsia="zh-CN"/>
              </w:rPr>
            </w:pPr>
            <w:r>
              <w:rPr>
                <w:rFonts w:hint="eastAsia" w:ascii="宋体" w:hAnsi="宋体" w:eastAsia="宋体" w:cs="宋体"/>
                <w:color w:val="000000"/>
                <w:sz w:val="28"/>
                <w:szCs w:val="28"/>
                <w:lang w:val="en-US" w:eastAsia="zh-CN"/>
              </w:rPr>
              <w:t>学校二期建筑变电所维保服务项目</w:t>
            </w:r>
          </w:p>
        </w:tc>
      </w:tr>
      <w:tr w14:paraId="7C2D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5ECDF4BF">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采购方</w:t>
            </w:r>
          </w:p>
        </w:tc>
        <w:tc>
          <w:tcPr>
            <w:tcW w:w="8072" w:type="dxa"/>
            <w:gridSpan w:val="3"/>
            <w:noWrap w:val="0"/>
            <w:vAlign w:val="center"/>
          </w:tcPr>
          <w:p w14:paraId="651BC770">
            <w:pPr>
              <w:pStyle w:val="2"/>
              <w:spacing w:line="400" w:lineRule="exact"/>
              <w:jc w:val="center"/>
              <w:rPr>
                <w:rFonts w:hint="eastAsia" w:ascii="宋体" w:hAnsi="宋体" w:eastAsia="宋体" w:cs="宋体"/>
                <w:sz w:val="28"/>
                <w:szCs w:val="28"/>
                <w:lang w:eastAsia="zh-CN"/>
              </w:rPr>
            </w:pPr>
            <w:r>
              <w:rPr>
                <w:rFonts w:hint="eastAsia" w:hAnsi="宋体" w:cs="宋体"/>
                <w:sz w:val="28"/>
                <w:szCs w:val="28"/>
                <w:lang w:eastAsia="zh-CN"/>
              </w:rPr>
              <w:t>连云港师范学院</w:t>
            </w:r>
          </w:p>
        </w:tc>
      </w:tr>
      <w:tr w14:paraId="12D1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6EBBA36C">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供应商</w:t>
            </w:r>
          </w:p>
        </w:tc>
        <w:tc>
          <w:tcPr>
            <w:tcW w:w="8072" w:type="dxa"/>
            <w:gridSpan w:val="3"/>
            <w:noWrap w:val="0"/>
            <w:vAlign w:val="center"/>
          </w:tcPr>
          <w:p w14:paraId="42E42937">
            <w:pPr>
              <w:jc w:val="center"/>
              <w:rPr>
                <w:rFonts w:hint="eastAsia" w:ascii="宋体" w:hAnsi="宋体" w:eastAsia="宋体" w:cs="宋体"/>
                <w:color w:val="000000"/>
                <w:sz w:val="28"/>
                <w:szCs w:val="28"/>
              </w:rPr>
            </w:pPr>
          </w:p>
        </w:tc>
      </w:tr>
      <w:tr w14:paraId="59A4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14:paraId="7BBA10EA">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供应商联系人</w:t>
            </w:r>
          </w:p>
        </w:tc>
        <w:tc>
          <w:tcPr>
            <w:tcW w:w="3073" w:type="dxa"/>
            <w:noWrap w:val="0"/>
            <w:vAlign w:val="center"/>
          </w:tcPr>
          <w:p w14:paraId="1D94C65F">
            <w:pPr>
              <w:jc w:val="center"/>
              <w:rPr>
                <w:rFonts w:hint="eastAsia" w:ascii="宋体" w:hAnsi="宋体" w:eastAsia="宋体" w:cs="宋体"/>
                <w:color w:val="000000"/>
                <w:sz w:val="28"/>
                <w:szCs w:val="28"/>
                <w:lang w:eastAsia="zh-CN"/>
              </w:rPr>
            </w:pPr>
          </w:p>
        </w:tc>
        <w:tc>
          <w:tcPr>
            <w:tcW w:w="1489" w:type="dxa"/>
            <w:noWrap w:val="0"/>
            <w:vAlign w:val="center"/>
          </w:tcPr>
          <w:p w14:paraId="26DA3857">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联系电话</w:t>
            </w:r>
          </w:p>
        </w:tc>
        <w:tc>
          <w:tcPr>
            <w:tcW w:w="3510" w:type="dxa"/>
            <w:noWrap w:val="0"/>
            <w:vAlign w:val="center"/>
          </w:tcPr>
          <w:p w14:paraId="6E0CD414">
            <w:pPr>
              <w:jc w:val="center"/>
              <w:rPr>
                <w:rFonts w:hint="eastAsia" w:ascii="宋体" w:hAnsi="宋体" w:eastAsia="宋体" w:cs="宋体"/>
                <w:color w:val="000000"/>
                <w:sz w:val="28"/>
                <w:szCs w:val="28"/>
                <w:lang w:eastAsia="zh-CN"/>
              </w:rPr>
            </w:pPr>
          </w:p>
        </w:tc>
      </w:tr>
      <w:tr w14:paraId="52BD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14:paraId="6255545C">
            <w:pPr>
              <w:pStyle w:val="2"/>
              <w:spacing w:line="400" w:lineRule="exact"/>
              <w:jc w:val="center"/>
              <w:rPr>
                <w:rFonts w:hint="eastAsia" w:ascii="宋体" w:hAnsi="宋体" w:eastAsia="宋体" w:cs="宋体"/>
                <w:szCs w:val="21"/>
              </w:rPr>
            </w:pPr>
            <w:r>
              <w:rPr>
                <w:rFonts w:hint="eastAsia" w:ascii="宋体" w:hAnsi="宋体" w:eastAsia="宋体" w:cs="宋体"/>
                <w:color w:val="000000"/>
                <w:sz w:val="28"/>
                <w:szCs w:val="28"/>
              </w:rPr>
              <w:t>询价内容</w:t>
            </w:r>
          </w:p>
        </w:tc>
        <w:tc>
          <w:tcPr>
            <w:tcW w:w="8072" w:type="dxa"/>
            <w:gridSpan w:val="3"/>
            <w:noWrap w:val="0"/>
            <w:vAlign w:val="center"/>
          </w:tcPr>
          <w:p w14:paraId="7585452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1.需求清单：见附件。</w:t>
            </w:r>
          </w:p>
          <w:p w14:paraId="14476E7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2.承包方式：上门服务，包工包料。</w:t>
            </w:r>
          </w:p>
          <w:p w14:paraId="354BEC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14:paraId="4CC2A7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（1）服务配置：自备人员及完成全部内容的工具、耗材及车辆，如有大型机械需提前报备。   </w:t>
            </w:r>
          </w:p>
          <w:p w14:paraId="75A2FD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（2）人员安全：中标人全部人员的人身安全及财产安全均有中标人负责，如发生的纠纷或事故，由中标人承担全部责任及法律追责，如损坏采购人的设施，需照价赔偿。</w:t>
            </w:r>
          </w:p>
          <w:p w14:paraId="3B75CA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sz w:val="18"/>
                <w:szCs w:val="18"/>
                <w:lang w:val="en-US"/>
              </w:rPr>
            </w:pPr>
            <w:r>
              <w:rPr>
                <w:rFonts w:hint="eastAsia" w:ascii="宋体" w:hAnsi="宋体" w:eastAsia="宋体" w:cs="宋体"/>
                <w:i w:val="0"/>
                <w:iCs w:val="0"/>
                <w:caps w:val="0"/>
                <w:color w:val="333333"/>
                <w:spacing w:val="0"/>
                <w:kern w:val="0"/>
                <w:sz w:val="18"/>
                <w:szCs w:val="18"/>
                <w:shd w:val="clear" w:color="auto" w:fill="FFFFFF"/>
                <w:lang w:val="en-US" w:eastAsia="zh-CN" w:bidi="ar"/>
              </w:rPr>
              <w:t>4.服务期：</w:t>
            </w:r>
            <w:r>
              <w:rPr>
                <w:rFonts w:hint="eastAsia" w:ascii="宋体" w:hAnsi="宋体" w:cs="宋体"/>
                <w:i w:val="0"/>
                <w:iCs w:val="0"/>
                <w:caps w:val="0"/>
                <w:color w:val="333333"/>
                <w:spacing w:val="0"/>
                <w:kern w:val="0"/>
                <w:sz w:val="18"/>
                <w:szCs w:val="18"/>
                <w:shd w:val="clear" w:color="auto" w:fill="FFFFFF"/>
                <w:lang w:val="en-US" w:eastAsia="zh-CN" w:bidi="ar"/>
              </w:rPr>
              <w:t>17个月</w:t>
            </w:r>
          </w:p>
          <w:p w14:paraId="133B95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5.验收标准:</w:t>
            </w:r>
            <w:r>
              <w:rPr>
                <w:rFonts w:hint="eastAsia" w:ascii="宋体" w:hAnsi="宋体" w:cs="宋体"/>
                <w:i w:val="0"/>
                <w:iCs w:val="0"/>
                <w:caps w:val="0"/>
                <w:color w:val="333333"/>
                <w:spacing w:val="0"/>
                <w:kern w:val="0"/>
                <w:sz w:val="18"/>
                <w:szCs w:val="18"/>
                <w:shd w:val="clear" w:color="auto" w:fill="FFFFFF"/>
                <w:lang w:val="en-US" w:eastAsia="zh-CN" w:bidi="ar"/>
              </w:rPr>
              <w:t>合格</w:t>
            </w:r>
          </w:p>
          <w:p w14:paraId="70D17F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6.付款方式：乙方完成合同期内的维保任务，提供符合连云港市供电公司相关要求</w:t>
            </w:r>
            <w:r>
              <w:rPr>
                <w:rFonts w:hint="eastAsia" w:ascii="宋体" w:hAnsi="宋体" w:cs="宋体"/>
                <w:i w:val="0"/>
                <w:iCs w:val="0"/>
                <w:caps w:val="0"/>
                <w:color w:val="333333"/>
                <w:spacing w:val="0"/>
                <w:kern w:val="0"/>
                <w:sz w:val="18"/>
                <w:szCs w:val="18"/>
                <w:shd w:val="clear" w:color="auto" w:fill="FFFFFF"/>
                <w:lang w:val="en-US" w:eastAsia="zh-CN" w:bidi="ar"/>
              </w:rPr>
              <w:t>且认可</w:t>
            </w:r>
            <w:r>
              <w:rPr>
                <w:rFonts w:hint="eastAsia" w:ascii="宋体" w:hAnsi="宋体" w:eastAsia="宋体" w:cs="宋体"/>
                <w:i w:val="0"/>
                <w:iCs w:val="0"/>
                <w:caps w:val="0"/>
                <w:color w:val="333333"/>
                <w:spacing w:val="0"/>
                <w:kern w:val="0"/>
                <w:sz w:val="18"/>
                <w:szCs w:val="18"/>
                <w:shd w:val="clear" w:color="auto" w:fill="FFFFFF"/>
                <w:lang w:val="en-US" w:eastAsia="zh-CN" w:bidi="ar"/>
              </w:rPr>
              <w:t>的预防性试验报告，移交合同期内的相关维保资料制定成册</w:t>
            </w:r>
            <w:r>
              <w:rPr>
                <w:rFonts w:hint="eastAsia" w:ascii="宋体" w:hAnsi="宋体" w:cs="宋体"/>
                <w:i w:val="0"/>
                <w:iCs w:val="0"/>
                <w:caps w:val="0"/>
                <w:color w:val="333333"/>
                <w:spacing w:val="0"/>
                <w:kern w:val="0"/>
                <w:sz w:val="18"/>
                <w:szCs w:val="18"/>
                <w:shd w:val="clear" w:color="auto" w:fill="FFFFFF"/>
                <w:lang w:val="en-US" w:eastAsia="zh-CN" w:bidi="ar"/>
              </w:rPr>
              <w:t>并经验收</w:t>
            </w:r>
            <w:r>
              <w:rPr>
                <w:rFonts w:hint="eastAsia" w:ascii="宋体" w:hAnsi="宋体" w:eastAsia="宋体" w:cs="宋体"/>
                <w:i w:val="0"/>
                <w:iCs w:val="0"/>
                <w:caps w:val="0"/>
                <w:color w:val="333333"/>
                <w:spacing w:val="0"/>
                <w:kern w:val="0"/>
                <w:sz w:val="18"/>
                <w:szCs w:val="18"/>
                <w:shd w:val="clear" w:color="auto" w:fill="FFFFFF"/>
                <w:lang w:val="en-US" w:eastAsia="zh-CN" w:bidi="ar"/>
              </w:rPr>
              <w:t>后一次性付清。</w:t>
            </w:r>
          </w:p>
          <w:p w14:paraId="28D444E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Cs w:val="21"/>
                <w:lang w:val="en-US" w:eastAsia="zh-CN"/>
              </w:rPr>
            </w:pPr>
          </w:p>
        </w:tc>
      </w:tr>
      <w:tr w14:paraId="720F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14:paraId="4B4DB899">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供应商报价</w:t>
            </w:r>
          </w:p>
        </w:tc>
        <w:tc>
          <w:tcPr>
            <w:tcW w:w="8072" w:type="dxa"/>
            <w:gridSpan w:val="3"/>
            <w:noWrap w:val="0"/>
            <w:vAlign w:val="center"/>
          </w:tcPr>
          <w:p w14:paraId="6662C4B0">
            <w:pPr>
              <w:rPr>
                <w:rFonts w:hint="eastAsia" w:ascii="宋体" w:hAnsi="宋体" w:eastAsia="宋体" w:cs="宋体"/>
                <w:color w:val="000000"/>
                <w:sz w:val="28"/>
                <w:szCs w:val="28"/>
              </w:rPr>
            </w:pPr>
            <w:r>
              <w:rPr>
                <w:rFonts w:hint="eastAsia" w:ascii="宋体" w:hAnsi="宋体" w:eastAsia="宋体" w:cs="宋体"/>
                <w:color w:val="000000"/>
                <w:sz w:val="28"/>
                <w:szCs w:val="28"/>
              </w:rPr>
              <w:t>本次报价为供应商唯一报价，采用最低价中标法。</w:t>
            </w:r>
          </w:p>
          <w:p w14:paraId="03B2D6AB">
            <w:pPr>
              <w:rPr>
                <w:rFonts w:hint="eastAsia" w:ascii="宋体" w:hAnsi="宋体" w:eastAsia="宋体" w:cs="宋体"/>
                <w:color w:val="000000"/>
                <w:sz w:val="28"/>
                <w:szCs w:val="28"/>
                <w:lang w:eastAsia="zh-CN"/>
              </w:rPr>
            </w:pPr>
            <w:r>
              <w:rPr>
                <w:rFonts w:hint="eastAsia" w:ascii="宋体" w:hAnsi="宋体" w:eastAsia="宋体" w:cs="宋体"/>
                <w:b/>
                <w:bCs/>
                <w:color w:val="000000"/>
                <w:sz w:val="28"/>
                <w:szCs w:val="28"/>
                <w:lang w:eastAsia="zh-CN"/>
              </w:rPr>
              <w:t>最高限价：</w:t>
            </w:r>
            <w:r>
              <w:rPr>
                <w:rFonts w:hint="eastAsia" w:ascii="宋体" w:hAnsi="宋体" w:eastAsia="宋体" w:cs="宋体"/>
                <w:b/>
                <w:bCs/>
                <w:color w:val="000000"/>
                <w:sz w:val="28"/>
                <w:szCs w:val="28"/>
                <w:u w:val="single"/>
                <w:lang w:val="en-US" w:eastAsia="zh-CN"/>
              </w:rPr>
              <w:t xml:space="preserve"> </w:t>
            </w:r>
            <w:r>
              <w:rPr>
                <w:rFonts w:hint="eastAsia" w:ascii="宋体" w:hAnsi="宋体" w:cs="宋体"/>
                <w:b/>
                <w:bCs/>
                <w:color w:val="000000"/>
                <w:sz w:val="28"/>
                <w:szCs w:val="28"/>
                <w:u w:val="single"/>
                <w:lang w:val="en-US" w:eastAsia="zh-CN"/>
              </w:rPr>
              <w:t>3</w:t>
            </w:r>
            <w:r>
              <w:rPr>
                <w:rFonts w:hint="eastAsia" w:ascii="宋体" w:hAnsi="宋体" w:eastAsia="宋体" w:cs="宋体"/>
                <w:b/>
                <w:bCs/>
                <w:color w:val="000000"/>
                <w:sz w:val="28"/>
                <w:szCs w:val="28"/>
                <w:u w:val="single"/>
                <w:lang w:val="en-US" w:eastAsia="zh-CN"/>
              </w:rPr>
              <w:t xml:space="preserve">万元  </w:t>
            </w:r>
            <w:r>
              <w:rPr>
                <w:rFonts w:hint="eastAsia" w:ascii="宋体" w:hAnsi="宋体" w:eastAsia="宋体" w:cs="宋体"/>
                <w:b/>
                <w:bCs/>
                <w:color w:val="000000"/>
                <w:sz w:val="28"/>
                <w:szCs w:val="28"/>
                <w:lang w:val="en-US" w:eastAsia="zh-CN"/>
              </w:rPr>
              <w:t>。</w:t>
            </w:r>
          </w:p>
          <w:p w14:paraId="49E8DED0">
            <w:pPr>
              <w:rPr>
                <w:rFonts w:hint="eastAsia" w:ascii="宋体" w:hAnsi="宋体" w:eastAsia="宋体" w:cs="宋体"/>
                <w:color w:val="000000"/>
                <w:sz w:val="28"/>
                <w:szCs w:val="28"/>
                <w:u w:val="none"/>
                <w:lang w:val="en-US" w:eastAsia="zh-CN"/>
              </w:rPr>
            </w:pPr>
            <w:r>
              <w:rPr>
                <w:rFonts w:hint="eastAsia" w:ascii="宋体" w:hAnsi="宋体" w:eastAsia="宋体" w:cs="宋体"/>
                <w:color w:val="000000"/>
                <w:sz w:val="28"/>
                <w:szCs w:val="28"/>
                <w:lang w:eastAsia="zh-CN"/>
              </w:rPr>
              <w:t>报价（大写）：</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none"/>
                <w:lang w:val="en-US" w:eastAsia="zh-CN"/>
              </w:rPr>
              <w:t xml:space="preserve">，（小写）：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none"/>
                <w:lang w:val="en-US" w:eastAsia="zh-CN"/>
              </w:rPr>
              <w:t>。</w:t>
            </w:r>
          </w:p>
          <w:p w14:paraId="75BAD5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hAnsi="宋体" w:eastAsia="宋体" w:cs="宋体"/>
                <w:i w:val="0"/>
                <w:iCs w:val="0"/>
                <w:caps w:val="0"/>
                <w:color w:val="333333"/>
                <w:spacing w:val="0"/>
                <w:kern w:val="0"/>
                <w:sz w:val="18"/>
                <w:szCs w:val="18"/>
                <w:shd w:val="clear" w:color="auto" w:fill="FFFFFF"/>
                <w:lang w:val="en-US" w:eastAsia="zh-CN" w:bidi="ar"/>
              </w:rPr>
              <w:t>总报价：包含上门服务人工、设备、材料和验收合格所需的各种费用及必要的保险费用和各项税金等所有费用的总和。</w:t>
            </w:r>
          </w:p>
          <w:p w14:paraId="5B422F29">
            <w:pPr>
              <w:ind w:firstLine="3640" w:firstLineChars="1300"/>
              <w:jc w:val="both"/>
              <w:rPr>
                <w:rFonts w:hint="eastAsia" w:ascii="宋体" w:hAnsi="宋体" w:eastAsia="宋体" w:cs="宋体"/>
                <w:color w:val="000000"/>
                <w:sz w:val="28"/>
                <w:szCs w:val="28"/>
              </w:rPr>
            </w:pPr>
            <w:r>
              <w:rPr>
                <w:rFonts w:hint="eastAsia" w:ascii="宋体" w:hAnsi="宋体" w:eastAsia="宋体" w:cs="宋体"/>
                <w:color w:val="000000"/>
                <w:sz w:val="28"/>
                <w:szCs w:val="28"/>
              </w:rPr>
              <w:t>供应商单位签章：</w:t>
            </w:r>
          </w:p>
          <w:p w14:paraId="191C5BF7">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年  月  日</w:t>
            </w:r>
          </w:p>
        </w:tc>
      </w:tr>
    </w:tbl>
    <w:p w14:paraId="1EE90443">
      <w:pPr>
        <w:jc w:val="right"/>
        <w:rPr>
          <w:rFonts w:hint="eastAsia" w:ascii="宋体" w:hAnsi="宋体" w:eastAsia="宋体" w:cs="宋体"/>
        </w:rPr>
        <w:sectPr>
          <w:pgSz w:w="11906" w:h="16838"/>
          <w:pgMar w:top="720" w:right="720" w:bottom="720" w:left="720" w:header="851" w:footer="992" w:gutter="0"/>
          <w:cols w:space="720" w:num="1"/>
          <w:docGrid w:type="lines" w:linePitch="312" w:charSpace="0"/>
        </w:sectPr>
      </w:pPr>
      <w:r>
        <w:rPr>
          <w:rFonts w:hint="eastAsia" w:ascii="宋体" w:hAnsi="宋体" w:cs="宋体"/>
          <w:lang w:eastAsia="zh-CN"/>
        </w:rPr>
        <w:t>连云港师范学院</w:t>
      </w:r>
      <w:r>
        <w:rPr>
          <w:rFonts w:hint="eastAsia" w:ascii="宋体" w:hAnsi="宋体" w:eastAsia="宋体" w:cs="宋体"/>
          <w:lang w:eastAsia="zh-CN"/>
        </w:rPr>
        <w:t>后勤与基建管理处</w:t>
      </w:r>
      <w:r>
        <w:rPr>
          <w:rFonts w:hint="eastAsia" w:ascii="宋体" w:hAnsi="宋体" w:eastAsia="宋体" w:cs="宋体"/>
        </w:rPr>
        <w:t>制</w:t>
      </w:r>
    </w:p>
    <w:p w14:paraId="082C0B5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91162"/>
    <w:rsid w:val="12791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2025-07-03T08:56:00Z</dcterms:created>
  <dc:creator>原来。</dc:creator>
  <cp:lastModifiedBy>原来。</cp:lastModifiedBy>
  <dcterms:modified xsi:type="dcterms:W3CDTF">2025-07-03T08:56:52Z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763883A3B30A4946933F42E4EEAAC6FA_11</vt:lpwstr>
  </property>
  <property fmtid="{D5CDD505-2E9C-101B-9397-08002B2CF9AE}" pid="4" name="KSOTemplateDocerSaveRecord">
    <vt:lpwstr>eyJoZGlkIjoiMGFkZjNhMTQyMzQzM2U3MDM2YTc0ZjVlNzhmZTBmMGMiLCJ1c2VySWQiOiI0MjQ2MTM5MjAifQ==</vt:lpwstr>
  </property>
</Properties>
</file>