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17CA">
      <w:pPr>
        <w:jc w:val="left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附件2</w:t>
      </w:r>
    </w:p>
    <w:p w14:paraId="2CC38258"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OLE_LINK1"/>
      <w:bookmarkStart w:id="1" w:name="OLE_LINK6"/>
      <w:r>
        <w:rPr>
          <w:rFonts w:hint="eastAsia" w:ascii="宋体" w:eastAsia="宋体" w:cs="Times New Roman"/>
          <w:color w:val="000000"/>
          <w:sz w:val="28"/>
          <w:szCs w:val="28"/>
          <w:lang w:eastAsia="zh-CN"/>
        </w:rPr>
        <w:t>南</w:t>
      </w:r>
      <w:bookmarkStart w:id="2" w:name="OLE_LINK4"/>
      <w:r>
        <w:rPr>
          <w:rFonts w:hint="eastAsia" w:ascii="宋体" w:eastAsia="宋体" w:cs="Times New Roman"/>
          <w:color w:val="000000"/>
          <w:sz w:val="28"/>
          <w:szCs w:val="28"/>
          <w:lang w:eastAsia="zh-CN"/>
        </w:rPr>
        <w:t>大门</w:t>
      </w:r>
      <w:bookmarkEnd w:id="0"/>
      <w:bookmarkStart w:id="3" w:name="OLE_LINK2"/>
      <w:r>
        <w:rPr>
          <w:rFonts w:hint="eastAsia" w:ascii="宋体" w:eastAsia="宋体" w:cs="Times New Roman"/>
          <w:color w:val="000000"/>
          <w:sz w:val="28"/>
          <w:szCs w:val="28"/>
          <w:lang w:eastAsia="zh-CN"/>
        </w:rPr>
        <w:t>绿篱栽</w:t>
      </w:r>
      <w:bookmarkEnd w:id="3"/>
      <w:r>
        <w:rPr>
          <w:rFonts w:hint="eastAsia" w:ascii="宋体" w:eastAsia="宋体" w:cs="Times New Roman"/>
          <w:color w:val="000000"/>
          <w:sz w:val="28"/>
          <w:szCs w:val="28"/>
          <w:lang w:eastAsia="zh-CN"/>
        </w:rPr>
        <w:t>植</w:t>
      </w:r>
      <w:bookmarkEnd w:id="1"/>
      <w:bookmarkEnd w:id="2"/>
      <w:r>
        <w:rPr>
          <w:rFonts w:hint="eastAsia" w:ascii="宋体" w:eastAsia="宋体" w:cs="Times New Roman"/>
          <w:color w:val="000000"/>
          <w:sz w:val="28"/>
          <w:szCs w:val="28"/>
          <w:lang w:eastAsia="zh-CN"/>
        </w:rPr>
        <w:t>项目</w:t>
      </w:r>
      <w:r>
        <w:rPr>
          <w:rFonts w:hint="eastAsia" w:ascii="宋体" w:eastAsia="宋体" w:cs="Times New Roman"/>
          <w:color w:val="000000"/>
          <w:sz w:val="28"/>
          <w:szCs w:val="28"/>
          <w:lang w:val="en-US" w:eastAsia="zh-CN"/>
        </w:rPr>
        <w:t>方案</w:t>
      </w:r>
    </w:p>
    <w:p w14:paraId="0822D24A">
      <w:pPr>
        <w:spacing w:line="560" w:lineRule="exact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一、项目介绍</w:t>
      </w:r>
    </w:p>
    <w:p w14:paraId="615DA1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该项目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为了提升校园绿化品质，在南大门栽植北海道黄杨，栽植面积约60平方米。现场施工包含老苗木清理、新苗木栽植、绿化场地平整清理、垃圾清运（运至校外处理）、施肥等事项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。</w:t>
      </w:r>
    </w:p>
    <w:p w14:paraId="0363710F">
      <w:pPr>
        <w:numPr>
          <w:ilvl w:val="0"/>
          <w:numId w:val="1"/>
        </w:num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项目要求</w:t>
      </w:r>
    </w:p>
    <w:p w14:paraId="7925A790">
      <w:pPr>
        <w:numPr>
          <w:ilvl w:val="0"/>
          <w:numId w:val="2"/>
        </w:num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</w:t>
      </w:r>
    </w:p>
    <w:p w14:paraId="51E71A18">
      <w:pPr>
        <w:numPr>
          <w:ilvl w:val="0"/>
          <w:numId w:val="3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4" w:name="OLE_LINK5"/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北海道黄杨</w:t>
      </w:r>
      <w:bookmarkEnd w:id="4"/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（精品苗木，杯苗，冠幅25cm以上，高度不低于1.8m，颜色翠绿）1000棵；</w:t>
      </w:r>
    </w:p>
    <w:p w14:paraId="150A463E">
      <w:pPr>
        <w:numPr>
          <w:ilvl w:val="0"/>
          <w:numId w:val="3"/>
        </w:numPr>
        <w:spacing w:line="560" w:lineRule="exact"/>
        <w:ind w:left="420" w:leftChars="0"/>
        <w:rPr>
          <w:rFonts w:hint="default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栽植费用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，含老苗木清理，新苗木栽植，机械人工费。</w:t>
      </w:r>
    </w:p>
    <w:p w14:paraId="23297742">
      <w:pPr>
        <w:numPr>
          <w:ilvl w:val="0"/>
          <w:numId w:val="2"/>
        </w:numPr>
        <w:spacing w:line="560" w:lineRule="exact"/>
        <w:ind w:firstLine="482" w:firstLineChars="2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项目要求</w:t>
      </w:r>
    </w:p>
    <w:p w14:paraId="1734396E">
      <w:pPr>
        <w:numPr>
          <w:ilvl w:val="0"/>
          <w:numId w:val="4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承包方式：上门服务，包工包料包售后；</w:t>
      </w:r>
    </w:p>
    <w:p w14:paraId="7FA8804E">
      <w:pPr>
        <w:numPr>
          <w:ilvl w:val="0"/>
          <w:numId w:val="4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项目报价为固定单价形式报价，按实际发生及采购人认可的工程量进行结算，结算依据：固定单价</w:t>
      </w:r>
      <w:r>
        <w:rPr>
          <w:rFonts w:hint="default" w:ascii="Arial" w:hAnsi="Arial" w:eastAsia="仿宋" w:cs="Arial"/>
          <w:b w:val="0"/>
          <w:bCs/>
          <w:sz w:val="24"/>
          <w:szCs w:val="24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实际发生及采购人认可的工程量；</w:t>
      </w:r>
    </w:p>
    <w:p w14:paraId="45B2D838">
      <w:pPr>
        <w:numPr>
          <w:ilvl w:val="0"/>
          <w:numId w:val="4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服务配置：自备人员及完成全部内容的工具、耗材及车辆，如有大型机械需提前报备。   </w:t>
      </w:r>
    </w:p>
    <w:p w14:paraId="24DE4D5D">
      <w:pPr>
        <w:numPr>
          <w:ilvl w:val="0"/>
          <w:numId w:val="4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人员安全：中标人全部人员的人身安全及财产安全均有中标人负责，如发生的纠纷或事故，由中标人承担全部责任及法律追责，如损坏采购人的设施，需照价赔偿。</w:t>
      </w:r>
    </w:p>
    <w:p w14:paraId="3E394905">
      <w:pPr>
        <w:numPr>
          <w:ilvl w:val="0"/>
          <w:numId w:val="0"/>
        </w:numPr>
        <w:spacing w:line="560" w:lineRule="exact"/>
        <w:ind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（5）绿植到场需经采购人确认品种、型号及数量后进行栽植要求：</w:t>
      </w:r>
    </w:p>
    <w:p w14:paraId="075E6D61">
      <w:pPr>
        <w:numPr>
          <w:ilvl w:val="0"/>
          <w:numId w:val="5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5" w:name="OLE_LINK7"/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北海道黄杨</w:t>
      </w:r>
      <w:bookmarkEnd w:id="5"/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（冠幅25cm以上，不低于1.8米）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，色翠绿，丛生型三个分枝以上，养护期一年；</w:t>
      </w:r>
    </w:p>
    <w:p w14:paraId="439EC713">
      <w:pPr>
        <w:numPr>
          <w:ilvl w:val="0"/>
          <w:numId w:val="5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植物种植后按照要求三级养护进行养护管理，保证植物长势良好。</w:t>
      </w:r>
    </w:p>
    <w:p w14:paraId="3D28E31D">
      <w:pPr>
        <w:numPr>
          <w:ilvl w:val="0"/>
          <w:numId w:val="0"/>
        </w:numPr>
        <w:spacing w:line="560" w:lineRule="exact"/>
        <w:ind w:firstLine="720" w:firstLineChars="30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现场所有垃圾（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含自有部分）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并及时清运至校外包处理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，做到工完、料净、场清，恢复因该项目原因损坏的绿化、校园环境与道路设施等。</w:t>
      </w:r>
    </w:p>
    <w:p w14:paraId="63F3D948">
      <w:p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三、养护期及标准</w:t>
      </w:r>
    </w:p>
    <w:p w14:paraId="6F5C3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1.绿化项目养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护期：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北海道黄杨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养护期一年。</w:t>
      </w:r>
    </w:p>
    <w:p w14:paraId="209ED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2.养护标准：江苏省园林植物三级养护，含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有机肥农药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，满足成活率百分之百，如有绿植死亡，需免费进行更换或扣除绿植和养护费。</w:t>
      </w:r>
    </w:p>
    <w:p w14:paraId="70D2AB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2" w:firstLineChars="200"/>
        <w:jc w:val="both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四、付款方式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：该项目施工完毕组织相关部门进行验收，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  <w:t>满足项目需求验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收如无异议，合格后付工程总价的百分之百。</w:t>
      </w:r>
    </w:p>
    <w:p w14:paraId="5888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bookmarkStart w:id="7" w:name="_GoBack"/>
      <w:bookmarkEnd w:id="7"/>
    </w:p>
    <w:p w14:paraId="29C8C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10935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7B70A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0068A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6723B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21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后勤与基建管理处</w:t>
      </w:r>
    </w:p>
    <w:p w14:paraId="1237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210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  <w:t>2025年4月3日</w:t>
      </w:r>
    </w:p>
    <w:p w14:paraId="180239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</w:p>
    <w:p w14:paraId="00226692">
      <w:pPr>
        <w:pStyle w:val="3"/>
        <w:numPr>
          <w:ilvl w:val="0"/>
          <w:numId w:val="0"/>
        </w:numPr>
        <w:snapToGrid w:val="0"/>
        <w:spacing w:line="560" w:lineRule="exac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/>
        </w:rPr>
      </w:pPr>
      <w:bookmarkStart w:id="6" w:name="OLE_LINK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采购清单</w:t>
      </w:r>
    </w:p>
    <w:tbl>
      <w:tblPr>
        <w:tblStyle w:val="7"/>
        <w:tblW w:w="14576" w:type="dxa"/>
        <w:tblInd w:w="-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350"/>
        <w:gridCol w:w="2938"/>
        <w:gridCol w:w="1917"/>
        <w:gridCol w:w="1908"/>
        <w:gridCol w:w="1905"/>
        <w:gridCol w:w="1918"/>
      </w:tblGrid>
      <w:tr w14:paraId="08BD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（元/平方米）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3561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北海道黄杨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BE9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精品苗木，杯苗，高度不低于1.8m，颜色翠绿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棵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08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栽植费用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含老苗木清理，新苗木栽植，机械人工费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7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E8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共计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7E104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E1FF9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注：总价含货物费用、运杂费（含垃圾清运）、安装施工费、集成费、税金和其他所有费用。</w:t>
      </w:r>
    </w:p>
    <w:bookmarkEnd w:id="6"/>
    <w:p w14:paraId="00155A91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353F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593BE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593BE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64D27"/>
    <w:multiLevelType w:val="singleLevel"/>
    <w:tmpl w:val="9AB64D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360C32"/>
    <w:multiLevelType w:val="singleLevel"/>
    <w:tmpl w:val="C5360C32"/>
    <w:lvl w:ilvl="0" w:tentative="0">
      <w:start w:val="1"/>
      <w:numFmt w:val="decimal"/>
      <w:suff w:val="nothing"/>
      <w:lvlText w:val="（%1）"/>
      <w:lvlJc w:val="left"/>
      <w:pPr>
        <w:ind w:left="0"/>
      </w:pPr>
    </w:lvl>
  </w:abstractNum>
  <w:abstractNum w:abstractNumId="2">
    <w:nsid w:val="DEDF87E0"/>
    <w:multiLevelType w:val="singleLevel"/>
    <w:tmpl w:val="DEDF8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9ED223"/>
    <w:multiLevelType w:val="singleLevel"/>
    <w:tmpl w:val="ED9ED22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63FF640"/>
    <w:multiLevelType w:val="singleLevel"/>
    <w:tmpl w:val="063FF64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jBjODliYmM2YmQ5YjM3NzJlNTVkZWM3MzFjZWUifQ=="/>
  </w:docVars>
  <w:rsids>
    <w:rsidRoot w:val="00000000"/>
    <w:rsid w:val="03CD4489"/>
    <w:rsid w:val="03FD582D"/>
    <w:rsid w:val="042F01E1"/>
    <w:rsid w:val="06D0486B"/>
    <w:rsid w:val="07912DF1"/>
    <w:rsid w:val="07D222E8"/>
    <w:rsid w:val="08422300"/>
    <w:rsid w:val="08CB319D"/>
    <w:rsid w:val="0F773994"/>
    <w:rsid w:val="10B65B76"/>
    <w:rsid w:val="11082F58"/>
    <w:rsid w:val="12A72B1B"/>
    <w:rsid w:val="1464739D"/>
    <w:rsid w:val="154260EF"/>
    <w:rsid w:val="15AF3720"/>
    <w:rsid w:val="168F32D1"/>
    <w:rsid w:val="179901BE"/>
    <w:rsid w:val="17CF79F5"/>
    <w:rsid w:val="193D3106"/>
    <w:rsid w:val="19C9416C"/>
    <w:rsid w:val="1A6F0401"/>
    <w:rsid w:val="1DD24872"/>
    <w:rsid w:val="1DE915EF"/>
    <w:rsid w:val="1E955753"/>
    <w:rsid w:val="1EDC2464"/>
    <w:rsid w:val="1F651542"/>
    <w:rsid w:val="2021542B"/>
    <w:rsid w:val="2328080F"/>
    <w:rsid w:val="238B56E5"/>
    <w:rsid w:val="25226F1B"/>
    <w:rsid w:val="2559244A"/>
    <w:rsid w:val="266829D8"/>
    <w:rsid w:val="29557F48"/>
    <w:rsid w:val="295F29EA"/>
    <w:rsid w:val="2A2D285E"/>
    <w:rsid w:val="2A48642A"/>
    <w:rsid w:val="2A9E6CFC"/>
    <w:rsid w:val="2CE67686"/>
    <w:rsid w:val="2DE938FE"/>
    <w:rsid w:val="2E7F2ED6"/>
    <w:rsid w:val="313012EA"/>
    <w:rsid w:val="32594126"/>
    <w:rsid w:val="341113B0"/>
    <w:rsid w:val="347555F0"/>
    <w:rsid w:val="34FB4364"/>
    <w:rsid w:val="359828F1"/>
    <w:rsid w:val="36285813"/>
    <w:rsid w:val="36CC49DF"/>
    <w:rsid w:val="36EC7A34"/>
    <w:rsid w:val="373B0BAE"/>
    <w:rsid w:val="37800A9B"/>
    <w:rsid w:val="3830653A"/>
    <w:rsid w:val="38A443D2"/>
    <w:rsid w:val="39C60A45"/>
    <w:rsid w:val="3C6F7478"/>
    <w:rsid w:val="3CC505FC"/>
    <w:rsid w:val="3CDC792F"/>
    <w:rsid w:val="3CF947C0"/>
    <w:rsid w:val="400903F8"/>
    <w:rsid w:val="41201D56"/>
    <w:rsid w:val="413A253B"/>
    <w:rsid w:val="42706002"/>
    <w:rsid w:val="43A900EF"/>
    <w:rsid w:val="44BA0A8F"/>
    <w:rsid w:val="472A2DD1"/>
    <w:rsid w:val="48C1233B"/>
    <w:rsid w:val="4E9E5ADF"/>
    <w:rsid w:val="50D155CB"/>
    <w:rsid w:val="52F26A14"/>
    <w:rsid w:val="53A12E73"/>
    <w:rsid w:val="53FE62F0"/>
    <w:rsid w:val="56001E19"/>
    <w:rsid w:val="56867EAD"/>
    <w:rsid w:val="57905E6C"/>
    <w:rsid w:val="57E7130A"/>
    <w:rsid w:val="5B452BE7"/>
    <w:rsid w:val="5B6818F5"/>
    <w:rsid w:val="5DD34B28"/>
    <w:rsid w:val="5F1B004D"/>
    <w:rsid w:val="60F95F4D"/>
    <w:rsid w:val="63024773"/>
    <w:rsid w:val="63373D9A"/>
    <w:rsid w:val="63DA5B5E"/>
    <w:rsid w:val="66584C38"/>
    <w:rsid w:val="66FD2B3A"/>
    <w:rsid w:val="67E856A7"/>
    <w:rsid w:val="684B0876"/>
    <w:rsid w:val="699F7E9C"/>
    <w:rsid w:val="6A4D4200"/>
    <w:rsid w:val="6A7D3A07"/>
    <w:rsid w:val="6D301E0C"/>
    <w:rsid w:val="6D9E47AB"/>
    <w:rsid w:val="6F1600F7"/>
    <w:rsid w:val="7062641C"/>
    <w:rsid w:val="712B46F0"/>
    <w:rsid w:val="717435E0"/>
    <w:rsid w:val="71CB5DC7"/>
    <w:rsid w:val="71D60B81"/>
    <w:rsid w:val="731D20EF"/>
    <w:rsid w:val="733D5DCC"/>
    <w:rsid w:val="74DF2FE9"/>
    <w:rsid w:val="75F22BEC"/>
    <w:rsid w:val="7D70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b/>
      <w:sz w:val="36"/>
    </w:rPr>
  </w:style>
  <w:style w:type="paragraph" w:styleId="3">
    <w:name w:val="heading 3"/>
    <w:basedOn w:val="1"/>
    <w:next w:val="1"/>
    <w:qFormat/>
    <w:uiPriority w:val="9"/>
    <w:pPr>
      <w:jc w:val="left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2135</Words>
  <Characters>2259</Characters>
  <Lines>0</Lines>
  <Paragraphs>0</Paragraphs>
  <TotalTime>8</TotalTime>
  <ScaleCrop>false</ScaleCrop>
  <LinksUpToDate>false</LinksUpToDate>
  <CharactersWithSpaces>2481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2023-05-09T09:06:00Z</dcterms:created>
  <dc:creator>Administrator</dc:creator>
  <cp:lastModifiedBy>冰雪</cp:lastModifiedBy>
  <cp:lastPrinted>2024-10-09T02:46:00Z</cp:lastPrinted>
  <dcterms:modified xsi:type="dcterms:W3CDTF">2025-04-03T08:34:07Z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4B4FCAAC41334659917C28E8936CE9B3_13</vt:lpwstr>
  </property>
  <property fmtid="{D5CDD505-2E9C-101B-9397-08002B2CF9AE}" pid="4" name="KSOTemplateDocerSaveRecord">
    <vt:lpwstr>eyJoZGlkIjoiM2MyMTAyZTRiMzEyODg2MzIxY2YxMjBiNGM2Njk2YzkiLCJ1c2VySWQiOiI0NTIzNjAxNzgifQ==</vt:lpwstr>
  </property>
</Properties>
</file>