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B697F">
      <w:pPr>
        <w:ind w:firstLine="360" w:firstLineChars="200"/>
        <w:jc w:val="both"/>
        <w:rPr>
          <w:rFonts w:hint="eastAsia" w:ascii="宋体" w:eastAsia="宋体"/>
          <w:color w:val="000000"/>
          <w:sz w:val="44"/>
          <w:szCs w:val="44"/>
          <w:lang w:eastAsia="zh-CN"/>
        </w:rPr>
      </w:pPr>
      <w:r>
        <w:rPr>
          <w:rFonts w:hint="eastAsia" w:ascii="宋体"/>
          <w:color w:val="000000"/>
          <w:sz w:val="18"/>
          <w:szCs w:val="18"/>
          <w:lang w:val="en-US" w:eastAsia="zh-CN"/>
        </w:rPr>
        <w:t xml:space="preserve">附件1：                                    </w:t>
      </w:r>
      <w:r>
        <w:rPr>
          <w:rFonts w:hint="eastAsia" w:ascii="宋体"/>
          <w:color w:val="000000"/>
          <w:sz w:val="44"/>
          <w:szCs w:val="44"/>
          <w:lang w:eastAsia="zh-CN"/>
        </w:rPr>
        <w:t>连云港师范学院</w:t>
      </w:r>
    </w:p>
    <w:p w14:paraId="1B90B8ED">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073D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102D4E66">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0EE2FF48">
            <w:pPr>
              <w:spacing w:line="360" w:lineRule="auto"/>
              <w:ind w:firstLine="560" w:firstLineChars="200"/>
              <w:jc w:val="both"/>
              <w:rPr>
                <w:rFonts w:hint="eastAsia" w:hAnsi="宋体" w:eastAsia="仿宋_GB2312"/>
                <w:sz w:val="28"/>
                <w:szCs w:val="28"/>
                <w:lang w:val="en-US" w:eastAsia="zh-CN"/>
              </w:rPr>
            </w:pPr>
            <w:r>
              <w:rPr>
                <w:rFonts w:ascii="仿宋_GB2312" w:hAnsi="仿宋_GB2312" w:eastAsia="仿宋_GB2312" w:cs="仿宋_GB2312"/>
                <w:i w:val="0"/>
                <w:iCs w:val="0"/>
                <w:caps w:val="0"/>
                <w:color w:val="333333"/>
                <w:spacing w:val="0"/>
                <w:sz w:val="28"/>
                <w:szCs w:val="28"/>
                <w:shd w:val="clear" w:fill="FFFFFF"/>
              </w:rPr>
              <w:t>LSHQ202501</w:t>
            </w:r>
            <w:r>
              <w:rPr>
                <w:rFonts w:hint="eastAsia" w:ascii="仿宋_GB2312" w:hAnsi="仿宋_GB2312" w:eastAsia="仿宋_GB2312" w:cs="仿宋_GB2312"/>
                <w:i w:val="0"/>
                <w:iCs w:val="0"/>
                <w:caps w:val="0"/>
                <w:color w:val="333333"/>
                <w:spacing w:val="0"/>
                <w:sz w:val="28"/>
                <w:szCs w:val="28"/>
                <w:shd w:val="clear" w:fill="FFFFFF"/>
                <w:lang w:val="en-US" w:eastAsia="zh-CN"/>
              </w:rPr>
              <w:t>3</w:t>
            </w:r>
          </w:p>
        </w:tc>
        <w:tc>
          <w:tcPr>
            <w:tcW w:w="1489" w:type="dxa"/>
            <w:noWrap w:val="0"/>
            <w:vAlign w:val="center"/>
          </w:tcPr>
          <w:p w14:paraId="0479FAD4">
            <w:pPr>
              <w:pStyle w:val="3"/>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21CBC3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2025年校园生活用水储水箱清洗消毒项目</w:t>
            </w:r>
          </w:p>
        </w:tc>
      </w:tr>
      <w:tr w14:paraId="5A25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6C54A06">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7B6A24FF">
            <w:pPr>
              <w:pStyle w:val="3"/>
              <w:spacing w:line="400" w:lineRule="exact"/>
              <w:jc w:val="center"/>
              <w:rPr>
                <w:rFonts w:hint="eastAsia" w:hAnsi="宋体" w:eastAsia="宋体"/>
                <w:sz w:val="28"/>
                <w:szCs w:val="28"/>
                <w:lang w:eastAsia="zh-CN"/>
              </w:rPr>
            </w:pPr>
            <w:r>
              <w:rPr>
                <w:rFonts w:hint="eastAsia" w:hAnsi="宋体"/>
                <w:sz w:val="28"/>
                <w:szCs w:val="28"/>
                <w:lang w:eastAsia="zh-CN"/>
              </w:rPr>
              <w:t>连云港师范学院</w:t>
            </w:r>
          </w:p>
        </w:tc>
      </w:tr>
      <w:tr w14:paraId="51E6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1AE1AD08">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36F5AE68">
            <w:pPr>
              <w:jc w:val="center"/>
              <w:rPr>
                <w:rFonts w:hint="eastAsia" w:ascii="宋体" w:eastAsia="宋体"/>
                <w:color w:val="000000"/>
                <w:sz w:val="28"/>
                <w:szCs w:val="28"/>
              </w:rPr>
            </w:pPr>
          </w:p>
        </w:tc>
      </w:tr>
      <w:tr w14:paraId="0E1C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71376FCF">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75552E42">
            <w:pPr>
              <w:jc w:val="center"/>
              <w:rPr>
                <w:rFonts w:hint="eastAsia" w:ascii="宋体" w:eastAsia="宋体"/>
                <w:color w:val="000000"/>
                <w:sz w:val="28"/>
                <w:szCs w:val="28"/>
                <w:lang w:eastAsia="zh-CN"/>
              </w:rPr>
            </w:pPr>
          </w:p>
        </w:tc>
        <w:tc>
          <w:tcPr>
            <w:tcW w:w="1489" w:type="dxa"/>
            <w:noWrap w:val="0"/>
            <w:vAlign w:val="center"/>
          </w:tcPr>
          <w:p w14:paraId="25269611">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17FED3E2">
            <w:pPr>
              <w:jc w:val="center"/>
              <w:rPr>
                <w:rFonts w:hint="eastAsia" w:ascii="宋体" w:eastAsia="宋体"/>
                <w:color w:val="000000"/>
                <w:sz w:val="28"/>
                <w:szCs w:val="28"/>
                <w:lang w:eastAsia="zh-CN"/>
              </w:rPr>
            </w:pPr>
          </w:p>
        </w:tc>
      </w:tr>
      <w:tr w14:paraId="3FFB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08DAC602">
            <w:pPr>
              <w:pStyle w:val="3"/>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779E65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需求内容：清洗校园生活用水水箱</w:t>
            </w:r>
            <w:r>
              <w:rPr>
                <w:rFonts w:hint="eastAsia" w:ascii="宋体" w:hAnsi="宋体" w:cs="宋体"/>
                <w:i w:val="0"/>
                <w:iCs w:val="0"/>
                <w:caps w:val="0"/>
                <w:color w:val="333333"/>
                <w:spacing w:val="0"/>
                <w:kern w:val="0"/>
                <w:sz w:val="18"/>
                <w:szCs w:val="18"/>
                <w:u w:val="none"/>
                <w:shd w:val="clear" w:color="auto" w:fill="FFFFFF"/>
                <w:lang w:val="en-US" w:eastAsia="zh-CN" w:bidi="ar"/>
              </w:rPr>
              <w:t>6</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00方（1、2号），按有限空间（水箱清洗消毒）作业操作规程开展清洗消毒工作 。</w:t>
            </w:r>
          </w:p>
          <w:p w14:paraId="31DFD9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2.承包方式：包工包料包检测合格。</w:t>
            </w:r>
          </w:p>
          <w:p w14:paraId="47B4B4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3.人员要求：</w:t>
            </w:r>
          </w:p>
          <w:p w14:paraId="1D66CA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（1）服务配置：自备人员及完成全部内容的工具、耗材及车辆，如有大型机械需提前报备。   </w:t>
            </w:r>
          </w:p>
          <w:p w14:paraId="47A3BD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（2）人员安全：中标人全部人员的人身安全及财产安全均</w:t>
            </w:r>
            <w:r>
              <w:rPr>
                <w:rFonts w:hint="eastAsia" w:ascii="宋体" w:hAnsi="宋体" w:cs="宋体"/>
                <w:i w:val="0"/>
                <w:iCs w:val="0"/>
                <w:caps w:val="0"/>
                <w:color w:val="333333"/>
                <w:spacing w:val="0"/>
                <w:kern w:val="0"/>
                <w:sz w:val="18"/>
                <w:szCs w:val="18"/>
                <w:u w:val="none"/>
                <w:shd w:val="clear" w:color="auto" w:fill="FFFFFF"/>
                <w:lang w:val="en-US" w:eastAsia="zh-CN" w:bidi="ar"/>
              </w:rPr>
              <w:t>由</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中标人</w:t>
            </w:r>
            <w:r>
              <w:rPr>
                <w:rFonts w:hint="eastAsia" w:ascii="宋体" w:hAnsi="宋体" w:cs="宋体"/>
                <w:i w:val="0"/>
                <w:iCs w:val="0"/>
                <w:caps w:val="0"/>
                <w:color w:val="333333"/>
                <w:spacing w:val="0"/>
                <w:kern w:val="0"/>
                <w:sz w:val="18"/>
                <w:szCs w:val="18"/>
                <w:u w:val="none"/>
                <w:shd w:val="clear" w:color="auto" w:fill="FFFFFF"/>
                <w:lang w:val="en-US" w:eastAsia="zh-CN" w:bidi="ar"/>
              </w:rPr>
              <w:t>全部</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负责，如发生的纠纷或事故，由中标人承担全部责任及法律追责，如损坏采购人的设施，需照价赔偿。</w:t>
            </w:r>
          </w:p>
          <w:p w14:paraId="7D0DB8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4.服务期：1天</w:t>
            </w:r>
          </w:p>
          <w:p w14:paraId="4ABDD5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eastAsia="宋体" w:cs="宋体"/>
                <w:i w:val="0"/>
                <w:iCs w:val="0"/>
                <w:caps w:val="0"/>
                <w:color w:val="333333"/>
                <w:spacing w:val="0"/>
                <w:kern w:val="0"/>
                <w:sz w:val="18"/>
                <w:szCs w:val="18"/>
                <w:u w:val="none"/>
                <w:shd w:val="clear" w:color="auto" w:fill="FFFFFF"/>
                <w:lang w:val="en-US" w:eastAsia="zh-CN" w:bidi="ar"/>
              </w:rPr>
              <w:t>5</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.验收标准:出具水箱清洗和消毒记录表或报告（需包含但不限于前后清洗消毒对比照，人员一览表，耗材及设备使用记录等）、委托第三方出具专业检测报告（CMA认证），</w:t>
            </w:r>
            <w:r>
              <w:rPr>
                <w:rFonts w:hint="eastAsia" w:ascii="宋体" w:hAnsi="宋体" w:cs="宋体"/>
                <w:i w:val="0"/>
                <w:iCs w:val="0"/>
                <w:caps w:val="0"/>
                <w:color w:val="333333"/>
                <w:spacing w:val="0"/>
                <w:kern w:val="0"/>
                <w:sz w:val="18"/>
                <w:szCs w:val="18"/>
                <w:u w:val="none"/>
                <w:shd w:val="clear" w:color="auto" w:fill="FFFFFF"/>
                <w:lang w:val="en-US" w:eastAsia="zh-CN" w:bidi="ar"/>
              </w:rPr>
              <w:t>生活</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水泵房消毒消杀</w:t>
            </w:r>
            <w:r>
              <w:rPr>
                <w:rFonts w:hint="eastAsia" w:ascii="宋体" w:hAnsi="宋体" w:cs="宋体"/>
                <w:i w:val="0"/>
                <w:iCs w:val="0"/>
                <w:caps w:val="0"/>
                <w:color w:val="333333"/>
                <w:spacing w:val="0"/>
                <w:kern w:val="0"/>
                <w:sz w:val="18"/>
                <w:szCs w:val="18"/>
                <w:u w:val="none"/>
                <w:shd w:val="clear" w:color="auto" w:fill="FFFFFF"/>
                <w:lang w:val="en-US" w:eastAsia="zh-CN" w:bidi="ar"/>
              </w:rPr>
              <w:t>，</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并符合各管理部门检查、清洗和消毒所有药品合格证明资料。</w:t>
            </w:r>
          </w:p>
          <w:p w14:paraId="2A92BC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hAnsi="宋体" w:eastAsia="宋体"/>
                <w:szCs w:val="21"/>
                <w:lang w:val="en-US" w:eastAsia="zh-CN"/>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7.付款方式：按合同要求清洗完成验收合格，出具第三方专业检测报告并符合各管理部门检查后一次性付清全款。</w:t>
            </w:r>
          </w:p>
        </w:tc>
      </w:tr>
      <w:tr w14:paraId="3328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6FA3B592">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66B50606">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3915FA94">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6000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14:paraId="05CE19A7">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7C66ADE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8"/>
                <w:szCs w:val="28"/>
                <w:u w:val="none"/>
                <w:lang w:val="en-US" w:eastAsia="zh-CN"/>
              </w:rPr>
            </w:pPr>
            <w:r>
              <w:rPr>
                <w:rFonts w:hint="eastAsia" w:ascii="宋体" w:hAnsi="宋体" w:eastAsia="宋体" w:cs="宋体"/>
                <w:b/>
                <w:bCs/>
                <w:sz w:val="28"/>
                <w:szCs w:val="28"/>
                <w:lang w:eastAsia="zh-CN"/>
              </w:rPr>
              <w:t>总报价：</w:t>
            </w:r>
            <w:r>
              <w:rPr>
                <w:rFonts w:hint="eastAsia" w:ascii="宋体" w:eastAsia="宋体" w:cs="宋体"/>
                <w:b/>
                <w:bCs/>
                <w:sz w:val="28"/>
                <w:szCs w:val="28"/>
                <w:lang w:eastAsia="zh-CN"/>
              </w:rPr>
              <w:t>包含上门服务人工、</w:t>
            </w:r>
            <w:r>
              <w:rPr>
                <w:rFonts w:hint="eastAsia" w:ascii="宋体" w:hAnsi="宋体" w:eastAsia="宋体" w:cs="宋体"/>
                <w:b/>
                <w:bCs/>
                <w:sz w:val="28"/>
                <w:szCs w:val="28"/>
              </w:rPr>
              <w:t>设备</w:t>
            </w:r>
            <w:r>
              <w:rPr>
                <w:rFonts w:hint="eastAsia" w:ascii="宋体" w:hAnsi="宋体" w:eastAsia="宋体" w:cs="宋体"/>
                <w:b/>
                <w:bCs/>
                <w:sz w:val="28"/>
                <w:szCs w:val="28"/>
                <w:lang w:eastAsia="zh-CN"/>
              </w:rPr>
              <w:t>、</w:t>
            </w:r>
            <w:r>
              <w:rPr>
                <w:rFonts w:hint="eastAsia" w:ascii="宋体" w:hAnsi="宋体" w:eastAsia="宋体" w:cs="宋体"/>
                <w:b/>
                <w:bCs/>
                <w:sz w:val="28"/>
                <w:szCs w:val="28"/>
              </w:rPr>
              <w:t>材料</w:t>
            </w:r>
            <w:r>
              <w:rPr>
                <w:rFonts w:hint="eastAsia" w:ascii="宋体" w:eastAsia="宋体" w:cs="宋体"/>
                <w:b/>
                <w:bCs/>
                <w:sz w:val="28"/>
                <w:szCs w:val="28"/>
                <w:lang w:eastAsia="zh-CN"/>
              </w:rPr>
              <w:t>和</w:t>
            </w:r>
            <w:r>
              <w:rPr>
                <w:rFonts w:hint="eastAsia" w:ascii="宋体" w:hAnsi="宋体" w:eastAsia="宋体" w:cs="宋体"/>
                <w:b/>
                <w:bCs/>
                <w:sz w:val="28"/>
                <w:szCs w:val="28"/>
              </w:rPr>
              <w:t>验收合格所需的各种费用及必要的保险费用和各项税金等所有费用的总和。</w:t>
            </w:r>
          </w:p>
          <w:p w14:paraId="2055B5CD">
            <w:pPr>
              <w:ind w:firstLine="3640" w:firstLineChars="1300"/>
              <w:jc w:val="both"/>
              <w:rPr>
                <w:rFonts w:hint="eastAsia" w:ascii="宋体" w:eastAsia="宋体"/>
                <w:color w:val="000000"/>
                <w:sz w:val="28"/>
                <w:szCs w:val="28"/>
              </w:rPr>
            </w:pPr>
          </w:p>
          <w:p w14:paraId="377C32EB">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0E113757">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373ED2AD">
      <w:pPr>
        <w:jc w:val="right"/>
      </w:pPr>
      <w:r>
        <w:rPr>
          <w:rFonts w:hint="eastAsia"/>
          <w:lang w:eastAsia="zh-CN"/>
        </w:rPr>
        <w:t>连云港师范学院后勤与基建管理处</w:t>
      </w:r>
      <w:r>
        <w:rPr>
          <w:rFonts w:hint="eastAsia"/>
        </w:rPr>
        <w:t>制</w:t>
      </w:r>
    </w:p>
    <w:p w14:paraId="04085845">
      <w:bookmarkStart w:id="0" w:name="_GoBack"/>
      <w:bookmarkEnd w:id="0"/>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5977"/>
    <w:rsid w:val="1414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MS Mincho" w:hAnsi="Calibri" w:eastAsia="MS Mincho" w:cs="MS Mincho"/>
      <w:color w:val="000000"/>
      <w:sz w:val="24"/>
      <w:szCs w:val="24"/>
      <w:lang w:val="en-US" w:eastAsia="zh-CN" w:bidi="ar-SA"/>
    </w:rPr>
  </w:style>
  <w:style w:type="paragraph" w:styleId="3">
    <w:name w:val="Plain Text"/>
    <w:basedOn w:val="1"/>
    <w:qFormat/>
    <w:uiPriority w:val="0"/>
    <w:rPr>
      <w:rFonts w:ascii="宋体" w:hAnsi="Courier New" w:eastAsia="宋体"/>
      <w:sz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2025-08-07T00:42:00Z</dcterms:created>
  <dc:creator>原来。</dc:creator>
  <cp:lastModifiedBy>原来。</cp:lastModifiedBy>
  <dcterms:modified xsi:type="dcterms:W3CDTF">2025-08-07T00:43:02Z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57094B77C8F345F48D18C30C6CB516CA_11</vt:lpwstr>
  </property>
  <property fmtid="{D5CDD505-2E9C-101B-9397-08002B2CF9AE}" pid="4" name="KSOTemplateDocerSaveRecord">
    <vt:lpwstr>eyJoZGlkIjoiMGFkZjNhMTQyMzQzM2U3MDM2YTc0ZjVlNzhmZTBmMGMiLCJ1c2VySWQiOiI0MjQ2MTM5MjAifQ==</vt:lpwstr>
  </property>
</Properties>
</file>