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602CA">
      <w:pPr>
        <w:ind w:firstLine="880" w:firstLineChars="200"/>
        <w:jc w:val="center"/>
        <w:rPr>
          <w:rFonts w:hint="eastAsia" w:ascii="宋体" w:eastAsia="宋体"/>
          <w:color w:val="000000"/>
          <w:sz w:val="44"/>
          <w:szCs w:val="44"/>
        </w:rPr>
      </w:pPr>
      <w:r>
        <w:rPr>
          <w:rFonts w:hint="eastAsia" w:ascii="宋体" w:eastAsia="宋体"/>
          <w:color w:val="000000"/>
          <w:sz w:val="44"/>
          <w:szCs w:val="44"/>
        </w:rPr>
        <w:t>连云港师范高等专科学校</w:t>
      </w:r>
    </w:p>
    <w:p w14:paraId="75A9460D">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6548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1D6B977">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14F20E5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Chars="0" w:right="0" w:rightChars="0"/>
              <w:jc w:val="center"/>
              <w:textAlignment w:val="auto"/>
              <w:rPr>
                <w:rFonts w:hint="default" w:hAnsi="宋体"/>
                <w:sz w:val="28"/>
                <w:szCs w:val="28"/>
                <w:lang w:val="en-US" w:eastAsia="zh-CN"/>
              </w:rPr>
            </w:pPr>
            <w:r>
              <w:rPr>
                <w:rFonts w:hint="eastAsia" w:ascii="宋体" w:hAnsi="宋体" w:cs="宋体"/>
                <w:sz w:val="28"/>
                <w:szCs w:val="28"/>
                <w:lang w:val="en-US" w:eastAsia="zh-CN"/>
              </w:rPr>
              <w:t>LSZHQ20250001</w:t>
            </w:r>
          </w:p>
        </w:tc>
        <w:tc>
          <w:tcPr>
            <w:tcW w:w="1489" w:type="dxa"/>
            <w:noWrap w:val="0"/>
            <w:vAlign w:val="center"/>
          </w:tcPr>
          <w:p w14:paraId="0939882F">
            <w:pPr>
              <w:pStyle w:val="3"/>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4A2430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Times New Roman" w:hAnsi="Times New Roman" w:cs="Times New Roman"/>
                <w:sz w:val="28"/>
                <w:szCs w:val="28"/>
                <w:lang w:val="en-US" w:eastAsia="zh-CN"/>
              </w:rPr>
              <w:t>更换变电所直流屏项目</w:t>
            </w:r>
          </w:p>
        </w:tc>
      </w:tr>
      <w:tr w14:paraId="6BDA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3BCDA17D">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2A1B6083">
            <w:pPr>
              <w:pStyle w:val="3"/>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14:paraId="00FF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8C376D3">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7CA480DF">
            <w:pPr>
              <w:jc w:val="center"/>
              <w:rPr>
                <w:rFonts w:hint="eastAsia" w:ascii="宋体" w:eastAsia="宋体"/>
                <w:color w:val="000000"/>
                <w:sz w:val="28"/>
                <w:szCs w:val="28"/>
              </w:rPr>
            </w:pPr>
          </w:p>
        </w:tc>
      </w:tr>
      <w:tr w14:paraId="009F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C1612A2">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5875D1DA">
            <w:pPr>
              <w:jc w:val="center"/>
              <w:rPr>
                <w:rFonts w:hint="eastAsia" w:ascii="宋体" w:eastAsia="宋体"/>
                <w:color w:val="000000"/>
                <w:sz w:val="28"/>
                <w:szCs w:val="28"/>
                <w:lang w:eastAsia="zh-CN"/>
              </w:rPr>
            </w:pPr>
          </w:p>
        </w:tc>
        <w:tc>
          <w:tcPr>
            <w:tcW w:w="1489" w:type="dxa"/>
            <w:noWrap w:val="0"/>
            <w:vAlign w:val="center"/>
          </w:tcPr>
          <w:p w14:paraId="0F9C7989">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69F9FDDF">
            <w:pPr>
              <w:jc w:val="center"/>
              <w:rPr>
                <w:rFonts w:hint="eastAsia" w:ascii="宋体" w:eastAsia="宋体"/>
                <w:color w:val="000000"/>
                <w:sz w:val="28"/>
                <w:szCs w:val="28"/>
                <w:lang w:eastAsia="zh-CN"/>
              </w:rPr>
            </w:pPr>
          </w:p>
        </w:tc>
      </w:tr>
      <w:tr w14:paraId="323D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602124F2">
            <w:pPr>
              <w:pStyle w:val="3"/>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071444B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1.需求清单：见附件。</w:t>
            </w:r>
          </w:p>
          <w:p w14:paraId="60532FB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2.承包方式：包工包料包售后。</w:t>
            </w:r>
          </w:p>
          <w:p w14:paraId="223156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3.人员要求：</w:t>
            </w:r>
          </w:p>
          <w:p w14:paraId="3000FD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（1）服务配置：自备人员及完成全部内容的工具、耗材及车辆，如有大型机械需提前报备。   </w:t>
            </w:r>
          </w:p>
          <w:p w14:paraId="341AC7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14:paraId="6894D0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Theme="minorEastAsia" w:hAnsiTheme="minorEastAsia" w:eastAsiaTheme="minorEastAsia" w:cstheme="minorEastAsia"/>
                <w:i w:val="0"/>
                <w:iCs w:val="0"/>
                <w:caps w:val="0"/>
                <w:color w:val="333333"/>
                <w:spacing w:val="0"/>
                <w:sz w:val="18"/>
                <w:szCs w:val="18"/>
                <w:highlight w:val="none"/>
                <w:lang w:val="en-US"/>
              </w:rPr>
            </w:pPr>
            <w:r>
              <w:rPr>
                <w:rFonts w:hint="eastAsia" w:asciiTheme="minorEastAsia" w:hAnsiTheme="minorEastAsia" w:eastAsiaTheme="minorEastAsia" w:cstheme="minorEastAsia"/>
                <w:i w:val="0"/>
                <w:iCs w:val="0"/>
                <w:caps w:val="0"/>
                <w:color w:val="333333"/>
                <w:spacing w:val="0"/>
                <w:kern w:val="0"/>
                <w:sz w:val="18"/>
                <w:szCs w:val="18"/>
                <w:highlight w:val="none"/>
                <w:shd w:val="clear" w:color="auto" w:fill="FFFFFF"/>
                <w:lang w:val="en-US" w:eastAsia="zh-CN" w:bidi="ar"/>
              </w:rPr>
              <w:t>4.工</w:t>
            </w:r>
            <w:r>
              <w:rPr>
                <w:rFonts w:hint="eastAsia" w:asciiTheme="minorEastAsia" w:hAnsiTheme="minorEastAsia" w:eastAsiaTheme="minorEastAsia" w:cstheme="minorEastAsia"/>
                <w:i w:val="0"/>
                <w:iCs w:val="0"/>
                <w:caps w:val="0"/>
                <w:color w:val="333333"/>
                <w:spacing w:val="0"/>
                <w:sz w:val="18"/>
                <w:szCs w:val="18"/>
                <w:highlight w:val="none"/>
                <w:lang w:val="en-US" w:eastAsia="zh-CN"/>
              </w:rPr>
              <w:t>期：7</w:t>
            </w:r>
            <w:r>
              <w:rPr>
                <w:rFonts w:hint="default" w:asciiTheme="minorEastAsia" w:hAnsiTheme="minorEastAsia" w:eastAsiaTheme="minorEastAsia" w:cstheme="minorEastAsia"/>
                <w:i w:val="0"/>
                <w:iCs w:val="0"/>
                <w:caps w:val="0"/>
                <w:color w:val="333333"/>
                <w:spacing w:val="0"/>
                <w:sz w:val="18"/>
                <w:szCs w:val="18"/>
                <w:highlight w:val="none"/>
                <w:lang w:val="en-US" w:eastAsia="zh-CN"/>
              </w:rPr>
              <w:t>天内完成 </w:t>
            </w:r>
          </w:p>
          <w:p w14:paraId="12A5F2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Theme="minorEastAsia" w:hAnsiTheme="minorEastAsia" w:eastAsiaTheme="minorEastAsia" w:cstheme="minorEastAsia"/>
                <w:i w:val="0"/>
                <w:iCs w:val="0"/>
                <w:caps w:val="0"/>
                <w:color w:val="333333"/>
                <w:spacing w:val="0"/>
                <w:kern w:val="0"/>
                <w:sz w:val="18"/>
                <w:szCs w:val="1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highlight w:val="none"/>
                <w:shd w:val="clear" w:color="auto" w:fill="FFFFFF"/>
                <w:lang w:val="en-US" w:eastAsia="zh-CN" w:bidi="ar"/>
              </w:rPr>
              <w:t>5.验收标准:满足国家、地方及行业有关质量验收规范要求及采购人项目要求，质量合格并通过验收。质量未达到此标准时，一切返工费用及经济损失均由中标人承担。</w:t>
            </w:r>
          </w:p>
          <w:p w14:paraId="789311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both"/>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6.质保期：经采购人验收合格后24个月内</w:t>
            </w:r>
          </w:p>
          <w:p w14:paraId="5F60623B">
            <w:pPr>
              <w:spacing w:line="240" w:lineRule="auto"/>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pPr>
            <w:r>
              <w:rPr>
                <w:rFonts w:hint="eastAsia" w:asciiTheme="minorEastAsia" w:hAnsiTheme="minorEastAsia" w:eastAsiaTheme="minorEastAsia" w:cstheme="minorEastAsia"/>
                <w:i w:val="0"/>
                <w:iCs w:val="0"/>
                <w:caps w:val="0"/>
                <w:color w:val="333333"/>
                <w:spacing w:val="0"/>
                <w:kern w:val="0"/>
                <w:sz w:val="18"/>
                <w:szCs w:val="18"/>
                <w:shd w:val="clear" w:color="auto" w:fill="FFFFFF"/>
                <w:lang w:val="en-US" w:eastAsia="zh-CN" w:bidi="ar"/>
              </w:rPr>
              <w:t>7.付款方式：经采购人验收合格通过后一次性付至合同价的100%。</w:t>
            </w:r>
          </w:p>
          <w:p w14:paraId="5553DDA9">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0248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14A97D65">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0F03C6E1">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08641162">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6000</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14:paraId="01D4894F">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522A20EE">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w:t>
            </w:r>
            <w:r>
              <w:rPr>
                <w:rFonts w:hint="eastAsia" w:ascii="宋体" w:cs="宋体"/>
                <w:b/>
                <w:bCs/>
                <w:sz w:val="24"/>
                <w:szCs w:val="24"/>
                <w:lang w:val="en-US" w:eastAsia="zh-CN"/>
              </w:rPr>
              <w:t>调试</w:t>
            </w:r>
            <w:r>
              <w:rPr>
                <w:rFonts w:hint="eastAsia" w:ascii="宋体" w:eastAsia="宋体" w:cs="宋体"/>
                <w:b/>
                <w:bCs/>
                <w:sz w:val="24"/>
                <w:szCs w:val="24"/>
                <w:lang w:eastAsia="zh-CN"/>
              </w:rPr>
              <w:t>费、</w:t>
            </w:r>
            <w:r>
              <w:rPr>
                <w:rFonts w:hint="eastAsia" w:ascii="宋体" w:hAnsi="宋体" w:cs="宋体"/>
                <w:b/>
                <w:bCs/>
                <w:sz w:val="24"/>
                <w:szCs w:val="24"/>
                <w:lang w:val="en-US" w:eastAsia="zh-CN"/>
              </w:rPr>
              <w:t>辅材</w:t>
            </w:r>
            <w:r>
              <w:rPr>
                <w:rFonts w:hint="eastAsia" w:ascii="宋体" w:hAnsi="宋体" w:eastAsia="宋体" w:cs="宋体"/>
                <w:b/>
                <w:bCs/>
                <w:sz w:val="24"/>
                <w:szCs w:val="24"/>
              </w:rPr>
              <w:t>、专用工具、运输、装卸、验收合格所需的各种费用及必要的保险费用和各项税金等所有费用的总和。</w:t>
            </w:r>
          </w:p>
          <w:p w14:paraId="11095172">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1FB207FC">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3FF2CBB8">
      <w:pPr>
        <w:jc w:val="right"/>
        <w:rPr>
          <w:rFonts w:hint="eastAsia"/>
        </w:rPr>
        <w:sectPr>
          <w:pgSz w:w="11906" w:h="16838"/>
          <w:pgMar w:top="720" w:right="720" w:bottom="720" w:left="720" w:header="851" w:footer="992" w:gutter="0"/>
          <w:cols w:space="720" w:num="1"/>
          <w:docGrid w:type="lines" w:linePitch="312" w:charSpace="0"/>
        </w:sectPr>
      </w:pPr>
      <w:r>
        <w:rPr>
          <w:rFonts w:hint="eastAsia"/>
        </w:rPr>
        <w:t>连云港师范高等专科学校</w:t>
      </w:r>
      <w:r>
        <w:rPr>
          <w:rFonts w:hint="eastAsia"/>
          <w:lang w:eastAsia="zh-CN"/>
        </w:rPr>
        <w:t>后勤与基建管理处</w:t>
      </w:r>
      <w:r>
        <w:rPr>
          <w:rFonts w:hint="eastAsia"/>
        </w:rPr>
        <w:t>制</w:t>
      </w:r>
    </w:p>
    <w:p w14:paraId="48682ED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375F1"/>
    <w:rsid w:val="20D3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styleId="3">
    <w:name w:val="Plain Text"/>
    <w:basedOn w:val="1"/>
    <w:qFormat/>
    <w:uiPriority w:val="0"/>
    <w:rPr>
      <w:rFonts w:ascii="宋体" w:hAnsi="Courier New" w:eastAsia="宋体"/>
      <w:sz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2025-02-20T02:58:00Z</dcterms:created>
  <dc:creator>原来。</dc:creator>
  <cp:lastModifiedBy>原来。</cp:lastModifiedBy>
  <dcterms:modified xsi:type="dcterms:W3CDTF">2025-02-20T02:59:38Z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4BB24BAAE9F249CABC4B0DB33C45D572_11</vt:lpwstr>
  </property>
  <property fmtid="{D5CDD505-2E9C-101B-9397-08002B2CF9AE}" pid="4" name="KSOTemplateDocerSaveRecord">
    <vt:lpwstr>eyJoZGlkIjoiMGFkZjNhMTQyMzQzM2U3MDM2YTc0ZjVlNzhmZTBmMGMiLCJ1c2VySWQiOiI0MjQ2MTM5MjAifQ==</vt:lpwstr>
  </property>
</Properties>
</file>