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宋体" w:eastAsia="宋体"/>
          <w:color w:val="000000"/>
          <w:sz w:val="44"/>
          <w:szCs w:val="44"/>
        </w:rPr>
      </w:pP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360" w:lineRule="auto"/>
              <w:ind w:firstLine="560" w:firstLineChars="200"/>
              <w:jc w:val="center"/>
              <w:rPr>
                <w:rFonts w:hint="eastAsia" w:hAnsi="宋体"/>
                <w:sz w:val="28"/>
                <w:szCs w:val="28"/>
                <w:lang w:eastAsia="zh-CN"/>
              </w:rPr>
            </w:pPr>
            <w:r>
              <w:rPr>
                <w:rFonts w:hint="eastAsia" w:ascii="宋体" w:cs="Times New Roman"/>
                <w:color w:val="000000"/>
                <w:sz w:val="28"/>
                <w:szCs w:val="28"/>
                <w:lang w:val="en-US" w:eastAsia="zh-CN"/>
              </w:rPr>
              <w:t>LSZHQ20230026</w:t>
            </w:r>
          </w:p>
        </w:tc>
        <w:tc>
          <w:tcPr>
            <w:tcW w:w="1489" w:type="dxa"/>
            <w:noWrap w:val="0"/>
            <w:vAlign w:val="center"/>
          </w:tcPr>
          <w:p>
            <w:pPr>
              <w:pStyle w:val="3"/>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校园生活用水储水箱清洗消毒项目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3"/>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3"/>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u w:val="none"/>
                <w:shd w:val="clear" w:color="auto" w:fill="FFFFFF"/>
                <w:lang w:val="en-US" w:eastAsia="zh-CN" w:bidi="ar"/>
              </w:rPr>
              <w:t>需求内容：清洗校园生活用水水箱600方（1、2号），按有限空间（水箱清洗消毒）作业操作规程开展清洗消毒工作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2.承包方式：包工包料包检测合格。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（1）服务配置：自备人员及完成全部内容的工具、耗材及车辆，如有大型机械需提前报备。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（2）人员安全：中标人全部人员的人身安全及财产安全均有中标人负责，如发生的纠纷或事故，由中标人承担全部责任及法律追责，如损坏采购人的设施，需照价赔偿。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4.服务期：1天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u w:val="none"/>
                <w:shd w:val="clear" w:color="auto" w:fill="FFFFFF"/>
                <w:lang w:val="en-US" w:eastAsia="zh-CN" w:bidi="ar"/>
              </w:rPr>
            </w:pPr>
            <w:r>
              <w:rPr>
                <w:rFonts w:hint="eastAsia" w:ascii="宋体" w:eastAsia="宋体" w:cs="宋体"/>
                <w:i w:val="0"/>
                <w:iCs w:val="0"/>
                <w:caps w:val="0"/>
                <w:color w:val="333333"/>
                <w:spacing w:val="0"/>
                <w:kern w:val="0"/>
                <w:sz w:val="18"/>
                <w:szCs w:val="18"/>
                <w:u w:val="none"/>
                <w:shd w:val="clear" w:color="auto" w:fill="FFFFFF"/>
                <w:lang w:val="en-US" w:eastAsia="zh-CN" w:bidi="ar"/>
              </w:rPr>
              <w:t>5</w:t>
            </w:r>
            <w:r>
              <w:rPr>
                <w:rFonts w:hint="eastAsia" w:ascii="宋体" w:hAnsi="宋体" w:eastAsia="宋体" w:cs="宋体"/>
                <w:i w:val="0"/>
                <w:iCs w:val="0"/>
                <w:caps w:val="0"/>
                <w:color w:val="333333"/>
                <w:spacing w:val="0"/>
                <w:kern w:val="0"/>
                <w:sz w:val="18"/>
                <w:szCs w:val="18"/>
                <w:u w:val="none"/>
                <w:shd w:val="clear" w:color="auto" w:fill="FFFFFF"/>
                <w:lang w:val="en-US" w:eastAsia="zh-CN" w:bidi="ar"/>
              </w:rPr>
              <w:t>.验收标准:出具水箱清洗和消毒记录表或报告（需包含但不限于前后清洗消毒对比照，人员一览表，耗材及设备使用记录等）、委托第三方出具专业检测报告并符合各管理部门检查、清洗和消毒所有药品合格证明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hAnsi="宋体" w:eastAsia="宋体"/>
                <w:szCs w:val="21"/>
                <w:lang w:val="en-US" w:eastAsia="zh-CN"/>
              </w:rPr>
            </w:pPr>
            <w:r>
              <w:rPr>
                <w:rFonts w:hint="eastAsia" w:ascii="宋体" w:hAnsi="宋体" w:eastAsia="宋体" w:cs="宋体"/>
                <w:i w:val="0"/>
                <w:iCs w:val="0"/>
                <w:caps w:val="0"/>
                <w:color w:val="333333"/>
                <w:spacing w:val="0"/>
                <w:kern w:val="0"/>
                <w:sz w:val="18"/>
                <w:szCs w:val="18"/>
                <w:u w:val="none"/>
                <w:shd w:val="clear" w:color="auto" w:fill="FFFFFF"/>
                <w:lang w:val="en-US" w:eastAsia="zh-CN" w:bidi="ar"/>
              </w:rPr>
              <w:t>7.付款方式：按合同要求清洗完成验收合格，出具第三方专业检测报告并符合各管理部门检查后一次性付清全款。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1.3万</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8"/>
                <w:szCs w:val="28"/>
                <w:u w:val="none"/>
                <w:lang w:val="en-US" w:eastAsia="zh-CN"/>
              </w:rPr>
            </w:pPr>
            <w:r>
              <w:rPr>
                <w:rFonts w:hint="eastAsia" w:ascii="宋体" w:hAnsi="宋体" w:eastAsia="宋体" w:cs="宋体"/>
                <w:b/>
                <w:bCs/>
                <w:sz w:val="28"/>
                <w:szCs w:val="28"/>
                <w:lang w:eastAsia="zh-CN"/>
              </w:rPr>
              <w:t>总报价：</w:t>
            </w:r>
            <w:r>
              <w:rPr>
                <w:rFonts w:hint="eastAsia" w:ascii="宋体" w:eastAsia="宋体" w:cs="宋体"/>
                <w:b/>
                <w:bCs/>
                <w:sz w:val="28"/>
                <w:szCs w:val="28"/>
                <w:lang w:eastAsia="zh-CN"/>
              </w:rPr>
              <w:t>包含上门服务人工、</w:t>
            </w:r>
            <w:r>
              <w:rPr>
                <w:rFonts w:hint="eastAsia" w:ascii="宋体" w:hAnsi="宋体" w:eastAsia="宋体" w:cs="宋体"/>
                <w:b/>
                <w:bCs/>
                <w:sz w:val="28"/>
                <w:szCs w:val="28"/>
              </w:rPr>
              <w:t>设备</w:t>
            </w:r>
            <w:r>
              <w:rPr>
                <w:rFonts w:hint="eastAsia" w:ascii="宋体" w:hAnsi="宋体" w:eastAsia="宋体" w:cs="宋体"/>
                <w:b/>
                <w:bCs/>
                <w:sz w:val="28"/>
                <w:szCs w:val="28"/>
                <w:lang w:eastAsia="zh-CN"/>
              </w:rPr>
              <w:t>、</w:t>
            </w:r>
            <w:r>
              <w:rPr>
                <w:rFonts w:hint="eastAsia" w:ascii="宋体" w:hAnsi="宋体" w:eastAsia="宋体" w:cs="宋体"/>
                <w:b/>
                <w:bCs/>
                <w:sz w:val="28"/>
                <w:szCs w:val="28"/>
              </w:rPr>
              <w:t>材料</w:t>
            </w:r>
            <w:r>
              <w:rPr>
                <w:rFonts w:hint="eastAsia" w:ascii="宋体" w:eastAsia="宋体" w:cs="宋体"/>
                <w:b/>
                <w:bCs/>
                <w:sz w:val="28"/>
                <w:szCs w:val="28"/>
                <w:lang w:eastAsia="zh-CN"/>
              </w:rPr>
              <w:t>和</w:t>
            </w:r>
            <w:r>
              <w:rPr>
                <w:rFonts w:hint="eastAsia" w:ascii="宋体" w:hAnsi="宋体" w:eastAsia="宋体" w:cs="宋体"/>
                <w:b/>
                <w:bCs/>
                <w:sz w:val="28"/>
                <w:szCs w:val="28"/>
              </w:rPr>
              <w:t>验收合格所需的各种费用及必要的保险费用和各项税金等所有费用的总和。</w:t>
            </w:r>
          </w:p>
          <w:p>
            <w:pPr>
              <w:ind w:firstLine="3640" w:firstLineChars="1300"/>
              <w:jc w:val="both"/>
              <w:rPr>
                <w:rFonts w:hint="eastAsia" w:ascii="宋体" w:eastAsia="宋体"/>
                <w:color w:val="000000"/>
                <w:sz w:val="28"/>
                <w:szCs w:val="28"/>
              </w:rPr>
            </w:pP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pPr>
      <w:r>
        <w:rPr>
          <w:rFonts w:hint="eastAsia"/>
        </w:rPr>
        <w:t>连云港师范高等专科学校</w:t>
      </w:r>
      <w:r>
        <w:rPr>
          <w:rFonts w:hint="eastAsia"/>
          <w:lang w:eastAsia="zh-CN"/>
        </w:rPr>
        <w:t>后勤与基建管理处</w:t>
      </w:r>
      <w:r>
        <w:rPr>
          <w:rFonts w:hint="eastAsia"/>
        </w:rPr>
        <w:t>制</w:t>
      </w:r>
    </w:p>
    <w:p>
      <w:bookmarkStart w:id="0" w:name="_GoBack"/>
      <w:bookmarkEnd w:id="0"/>
    </w:p>
    <w:sectPr>
      <w:pgSz w:w="11906" w:h="16838"/>
      <w:pgMar w:top="567" w:right="567" w:bottom="567" w:left="5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0000000"/>
    <w:rsid w:val="3F0B1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MS Mincho" w:hAnsi="Calibri" w:eastAsia="MS Mincho" w:cs="MS Mincho"/>
      <w:color w:val="000000"/>
      <w:sz w:val="24"/>
      <w:szCs w:val="24"/>
      <w:lang w:val="en-US" w:eastAsia="zh-CN" w:bidi="ar-SA"/>
    </w:rPr>
  </w:style>
  <w:style w:type="paragraph" w:styleId="3">
    <w:name w:val="Plain Text"/>
    <w:basedOn w:val="1"/>
    <w:qFormat/>
    <w:uiPriority w:val="0"/>
    <w:rPr>
      <w:rFonts w:ascii="宋体" w:hAnsi="Courier New" w:eastAsia="宋体"/>
      <w:sz w:val="21"/>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2023-08-10T09:00:15Z</dcterms:created>
  <dc:creator>Administrator</dc:creator>
  <cp:lastModifiedBy>马东璠</cp:lastModifiedBy>
  <dcterms:modified xsi:type="dcterms:W3CDTF">2023-08-10T09:01:07Z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5D4C38F90AC54A66A28236B08EA791EF_12</vt:lpwstr>
  </property>
</Properties>
</file>